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3F3"/>
        <w:tblCellMar>
          <w:left w:w="0" w:type="dxa"/>
          <w:right w:w="0" w:type="dxa"/>
        </w:tblCellMar>
        <w:tblLook w:val="04A0"/>
      </w:tblPr>
      <w:tblGrid>
        <w:gridCol w:w="9072"/>
      </w:tblGrid>
      <w:tr w:rsidR="007A74E9" w:rsidRPr="007A74E9" w:rsidTr="007A74E9">
        <w:trPr>
          <w:tblCellSpacing w:w="0" w:type="dxa"/>
        </w:trPr>
        <w:tc>
          <w:tcPr>
            <w:tcW w:w="0" w:type="auto"/>
            <w:shd w:val="clear" w:color="auto" w:fill="FFCC00"/>
            <w:vAlign w:val="center"/>
            <w:hideMark/>
          </w:tcPr>
          <w:p w:rsidR="007A74E9" w:rsidRPr="007A74E9" w:rsidRDefault="007A74E9" w:rsidP="007A74E9">
            <w:pPr>
              <w:spacing w:after="0" w:line="240" w:lineRule="auto"/>
              <w:jc w:val="center"/>
              <w:rPr>
                <w:rFonts w:ascii="Arial" w:eastAsia="Times New Roman" w:hAnsi="Arial" w:cs="Arial"/>
                <w:b/>
                <w:bCs/>
                <w:color w:val="000000"/>
                <w:sz w:val="14"/>
                <w:szCs w:val="14"/>
                <w:lang w:eastAsia="tr-TR"/>
              </w:rPr>
            </w:pPr>
            <w:r w:rsidRPr="007A74E9">
              <w:rPr>
                <w:rFonts w:ascii="Arial" w:eastAsia="Times New Roman" w:hAnsi="Arial" w:cs="Arial"/>
                <w:b/>
                <w:bCs/>
                <w:color w:val="000000"/>
                <w:sz w:val="24"/>
                <w:szCs w:val="24"/>
                <w:lang w:eastAsia="tr-TR"/>
              </w:rPr>
              <w:t xml:space="preserve">Hariçte İşleme Rejimi Tebliği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Dış Ticaret Müsteşarlığından:</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BİRİNCİ BÖLÜM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Amaç, Kapsam, Hukuki Dayanak ve Tanımlar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Amaç</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0" w:name="M1"/>
      <w:r w:rsidRPr="007A74E9">
        <w:rPr>
          <w:rFonts w:ascii="Arial" w:eastAsia="Times New Roman" w:hAnsi="Arial" w:cs="Arial"/>
          <w:b/>
          <w:bCs/>
          <w:color w:val="000000"/>
          <w:sz w:val="24"/>
          <w:szCs w:val="24"/>
          <w:lang w:eastAsia="tr-TR"/>
        </w:rPr>
        <w:t>MADDE 1 –</w:t>
      </w:r>
      <w:bookmarkEnd w:id="0"/>
      <w:r w:rsidRPr="007A74E9">
        <w:rPr>
          <w:rFonts w:ascii="Arial" w:eastAsia="Times New Roman" w:hAnsi="Arial" w:cs="Arial"/>
          <w:color w:val="000000"/>
          <w:sz w:val="24"/>
          <w:szCs w:val="24"/>
          <w:lang w:eastAsia="tr-TR"/>
        </w:rPr>
        <w:t xml:space="preserve"> (1) Bu Tebliğ </w:t>
      </w:r>
      <w:proofErr w:type="gramStart"/>
      <w:r w:rsidRPr="007A74E9">
        <w:rPr>
          <w:rFonts w:ascii="Arial" w:eastAsia="Times New Roman" w:hAnsi="Arial" w:cs="Arial"/>
          <w:color w:val="000000"/>
          <w:sz w:val="24"/>
          <w:szCs w:val="24"/>
          <w:lang w:eastAsia="tr-TR"/>
        </w:rPr>
        <w:t>15/3/2007</w:t>
      </w:r>
      <w:proofErr w:type="gramEnd"/>
      <w:r w:rsidRPr="007A74E9">
        <w:rPr>
          <w:rFonts w:ascii="Arial" w:eastAsia="Times New Roman" w:hAnsi="Arial" w:cs="Arial"/>
          <w:color w:val="000000"/>
          <w:sz w:val="24"/>
          <w:szCs w:val="24"/>
          <w:lang w:eastAsia="tr-TR"/>
        </w:rPr>
        <w:t xml:space="preserve"> tarihli ve </w:t>
      </w:r>
      <w:hyperlink r:id="rId5" w:history="1">
        <w:r w:rsidRPr="007A74E9">
          <w:rPr>
            <w:rFonts w:ascii="Arial" w:eastAsia="Times New Roman" w:hAnsi="Arial" w:cs="Arial"/>
            <w:color w:val="000080"/>
            <w:sz w:val="24"/>
            <w:szCs w:val="24"/>
            <w:u w:val="single"/>
            <w:lang w:eastAsia="tr-TR"/>
          </w:rPr>
          <w:t>2007/11864</w:t>
        </w:r>
      </w:hyperlink>
      <w:r w:rsidRPr="007A74E9">
        <w:rPr>
          <w:rFonts w:ascii="Arial" w:eastAsia="Times New Roman" w:hAnsi="Arial" w:cs="Arial"/>
          <w:color w:val="000000"/>
          <w:sz w:val="24"/>
          <w:szCs w:val="24"/>
          <w:lang w:eastAsia="tr-TR"/>
        </w:rPr>
        <w:t xml:space="preserve"> sayılı Bakanlar Kurulu Kararı eki "Hariçte İşleme Rejimi Kararı"na istinaden hariçte işleme rejiminin uygulama usul ve esaslarını belirlemek üzere hazırlanmıştır.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Kapsam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 w:name="M2"/>
      <w:r w:rsidRPr="007A74E9">
        <w:rPr>
          <w:rFonts w:ascii="Arial" w:eastAsia="Times New Roman" w:hAnsi="Arial" w:cs="Arial"/>
          <w:b/>
          <w:bCs/>
          <w:color w:val="000000"/>
          <w:sz w:val="24"/>
          <w:szCs w:val="24"/>
          <w:lang w:eastAsia="tr-TR"/>
        </w:rPr>
        <w:t>MADDE 2 –</w:t>
      </w:r>
      <w:bookmarkEnd w:id="1"/>
      <w:r w:rsidRPr="007A74E9">
        <w:rPr>
          <w:rFonts w:ascii="Arial" w:eastAsia="Times New Roman" w:hAnsi="Arial" w:cs="Arial"/>
          <w:color w:val="000000"/>
          <w:sz w:val="24"/>
          <w:szCs w:val="24"/>
          <w:lang w:eastAsia="tr-TR"/>
        </w:rPr>
        <w:t xml:space="preserve"> (1) Bu Tebliğ, serbest dolaşımdaki eşyanın işlenmek veya yenilenmek (izabe suretiyle yenilenmek </w:t>
      </w:r>
      <w:proofErr w:type="gramStart"/>
      <w:r w:rsidRPr="007A74E9">
        <w:rPr>
          <w:rFonts w:ascii="Arial" w:eastAsia="Times New Roman" w:hAnsi="Arial" w:cs="Arial"/>
          <w:color w:val="000000"/>
          <w:sz w:val="24"/>
          <w:szCs w:val="24"/>
          <w:lang w:eastAsia="tr-TR"/>
        </w:rPr>
        <w:t>dahil</w:t>
      </w:r>
      <w:proofErr w:type="gramEnd"/>
      <w:r w:rsidRPr="007A74E9">
        <w:rPr>
          <w:rFonts w:ascii="Arial" w:eastAsia="Times New Roman" w:hAnsi="Arial" w:cs="Arial"/>
          <w:color w:val="000000"/>
          <w:sz w:val="24"/>
          <w:szCs w:val="24"/>
          <w:lang w:eastAsia="tr-TR"/>
        </w:rPr>
        <w:t>) üzere Türkiye Gümrük Bölgesi dışına veya serbest bölgelere geçici olarak ihraç edilmesi ve işlem görmüş ürünün tam veya kısmi muafiyetten yararlanarak serbest dolaşıma girmesi ile ilgili faaliyetleri kapsar.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Tanımlar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 w:name="M3"/>
      <w:r w:rsidRPr="007A74E9">
        <w:rPr>
          <w:rFonts w:ascii="Arial" w:eastAsia="Times New Roman" w:hAnsi="Arial" w:cs="Arial"/>
          <w:b/>
          <w:bCs/>
          <w:color w:val="000000"/>
          <w:sz w:val="24"/>
          <w:szCs w:val="24"/>
          <w:lang w:eastAsia="tr-TR"/>
        </w:rPr>
        <w:t>MADDE 3 –</w:t>
      </w:r>
      <w:bookmarkEnd w:id="2"/>
      <w:r w:rsidRPr="007A74E9">
        <w:rPr>
          <w:rFonts w:ascii="Arial" w:eastAsia="Times New Roman" w:hAnsi="Arial" w:cs="Arial"/>
          <w:color w:val="000000"/>
          <w:sz w:val="24"/>
          <w:szCs w:val="24"/>
          <w:lang w:eastAsia="tr-TR"/>
        </w:rPr>
        <w:t xml:space="preserve"> (1) Bu Tebliğde geçen;</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 xml:space="preserve">a) Asıl işlem görmüş ürün: </w:t>
      </w:r>
      <w:r w:rsidRPr="007A74E9">
        <w:rPr>
          <w:rFonts w:ascii="Arial" w:eastAsia="Times New Roman" w:hAnsi="Arial" w:cs="Arial"/>
          <w:color w:val="000000"/>
          <w:sz w:val="24"/>
          <w:szCs w:val="24"/>
          <w:lang w:eastAsia="tr-TR"/>
        </w:rPr>
        <w:t>Hariçte işleme rejimi kapsamında elde edilmesi amaçlanan ürünleri,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b) Belge süresi:</w:t>
      </w:r>
      <w:r w:rsidRPr="007A74E9">
        <w:rPr>
          <w:rFonts w:ascii="Arial" w:eastAsia="Times New Roman" w:hAnsi="Arial" w:cs="Arial"/>
          <w:color w:val="000000"/>
          <w:sz w:val="24"/>
          <w:szCs w:val="24"/>
          <w:lang w:eastAsia="tr-TR"/>
        </w:rPr>
        <w:t xml:space="preserve"> Hariçte işleme izin belgesi üzerinde kayıtlı bulunan ve belge kapsamında ihracat ve ithalat işlemlerinin gerçekleştirileceği dönemi,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c) Belge süresi sonu:</w:t>
      </w:r>
      <w:r w:rsidRPr="007A74E9">
        <w:rPr>
          <w:rFonts w:ascii="Arial" w:eastAsia="Times New Roman" w:hAnsi="Arial" w:cs="Arial"/>
          <w:color w:val="000000"/>
          <w:sz w:val="24"/>
          <w:szCs w:val="24"/>
          <w:lang w:eastAsia="tr-TR"/>
        </w:rPr>
        <w:t xml:space="preserve"> Belge süresi bitiminin rastladığı ayın son gününü,</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ç) Değişmemiş eşya:</w:t>
      </w:r>
      <w:r w:rsidRPr="007A74E9">
        <w:rPr>
          <w:rFonts w:ascii="Arial" w:eastAsia="Times New Roman" w:hAnsi="Arial" w:cs="Arial"/>
          <w:color w:val="000000"/>
          <w:sz w:val="24"/>
          <w:szCs w:val="24"/>
          <w:lang w:eastAsia="tr-TR"/>
        </w:rPr>
        <w:t xml:space="preserve"> Herhangi bir işleme faaliyetine tabi tutulmadan tekrar ithal edilen geçici ihracat eşyasını,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d) Fire/zayiat:</w:t>
      </w:r>
      <w:r w:rsidRPr="007A74E9">
        <w:rPr>
          <w:rFonts w:ascii="Arial" w:eastAsia="Times New Roman" w:hAnsi="Arial" w:cs="Arial"/>
          <w:color w:val="000000"/>
          <w:sz w:val="24"/>
          <w:szCs w:val="24"/>
          <w:lang w:eastAsia="tr-TR"/>
        </w:rPr>
        <w:t xml:space="preserve"> İşleme faaliyetleri sırasında özellikle kuruma, buharlaşma, sızma veya gaz kaçağı şeklinde yitirilen ve imha olan kısım ile ekonomik değeri olmayan atıkları,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e) Geçici ihracat eşyası:</w:t>
      </w:r>
      <w:r w:rsidRPr="007A74E9">
        <w:rPr>
          <w:rFonts w:ascii="Arial" w:eastAsia="Times New Roman" w:hAnsi="Arial" w:cs="Arial"/>
          <w:color w:val="000000"/>
          <w:sz w:val="24"/>
          <w:szCs w:val="24"/>
          <w:lang w:eastAsia="tr-TR"/>
        </w:rPr>
        <w:t xml:space="preserve"> Hariçte işleme rejimi çerçevesinde tamir edilmek, yenilenmek veya daha ileri safhada işlem görmek üzere Türkiye Gümrük Bölgesi dışına veya serbest bölgelere geçici olarak ihraç edilen eşyayı,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 xml:space="preserve">f) Hariçte işleme izni: </w:t>
      </w:r>
      <w:r w:rsidRPr="007A74E9">
        <w:rPr>
          <w:rFonts w:ascii="Arial" w:eastAsia="Times New Roman" w:hAnsi="Arial" w:cs="Arial"/>
          <w:color w:val="000000"/>
          <w:sz w:val="24"/>
          <w:szCs w:val="24"/>
          <w:lang w:eastAsia="tr-TR"/>
        </w:rPr>
        <w:t xml:space="preserve">Maden cevheri ve </w:t>
      </w:r>
      <w:proofErr w:type="gramStart"/>
      <w:r w:rsidRPr="007A74E9">
        <w:rPr>
          <w:rFonts w:ascii="Arial" w:eastAsia="Times New Roman" w:hAnsi="Arial" w:cs="Arial"/>
          <w:color w:val="000000"/>
          <w:sz w:val="24"/>
          <w:szCs w:val="24"/>
          <w:lang w:eastAsia="tr-TR"/>
        </w:rPr>
        <w:t>konsantrelerinin</w:t>
      </w:r>
      <w:proofErr w:type="gramEnd"/>
      <w:r w:rsidRPr="007A74E9">
        <w:rPr>
          <w:rFonts w:ascii="Arial" w:eastAsia="Times New Roman" w:hAnsi="Arial" w:cs="Arial"/>
          <w:color w:val="000000"/>
          <w:sz w:val="24"/>
          <w:szCs w:val="24"/>
          <w:lang w:eastAsia="tr-TR"/>
        </w:rPr>
        <w:t xml:space="preserve"> izabe edilmesi ve işlenmesi ile kıymetli maden ve taşların işlenmesi amacıyla geçici ihracı için maden ihracatçı birliklerinin bağlı bulunduğu ihracatçı birlikleri genel sekreterliklerince verilecek izni,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 Hariçte işleme izin belgesi:</w:t>
      </w:r>
      <w:r w:rsidRPr="007A74E9">
        <w:rPr>
          <w:rFonts w:ascii="Arial" w:eastAsia="Times New Roman" w:hAnsi="Arial" w:cs="Arial"/>
          <w:color w:val="000000"/>
          <w:sz w:val="24"/>
          <w:szCs w:val="24"/>
          <w:lang w:eastAsia="tr-TR"/>
        </w:rPr>
        <w:t xml:space="preserve"> Serbest dolaşımda bulunan eşyanın daha ileri bir düzeyde işlem görmek üzere Türkiye Gümrük Bölgesi dışına veya serbest bölgelere </w:t>
      </w:r>
      <w:r w:rsidRPr="007A74E9">
        <w:rPr>
          <w:rFonts w:ascii="Arial" w:eastAsia="Times New Roman" w:hAnsi="Arial" w:cs="Arial"/>
          <w:color w:val="000000"/>
          <w:sz w:val="24"/>
          <w:szCs w:val="24"/>
          <w:lang w:eastAsia="tr-TR"/>
        </w:rPr>
        <w:lastRenderedPageBreak/>
        <w:t xml:space="preserve">geçici ihracına ve işlem görmüş ürün olarak ithaline </w:t>
      </w:r>
      <w:proofErr w:type="gramStart"/>
      <w:r w:rsidRPr="007A74E9">
        <w:rPr>
          <w:rFonts w:ascii="Arial" w:eastAsia="Times New Roman" w:hAnsi="Arial" w:cs="Arial"/>
          <w:color w:val="000000"/>
          <w:sz w:val="24"/>
          <w:szCs w:val="24"/>
          <w:lang w:eastAsia="tr-TR"/>
        </w:rPr>
        <w:t>imkan</w:t>
      </w:r>
      <w:proofErr w:type="gramEnd"/>
      <w:r w:rsidRPr="007A74E9">
        <w:rPr>
          <w:rFonts w:ascii="Arial" w:eastAsia="Times New Roman" w:hAnsi="Arial" w:cs="Arial"/>
          <w:color w:val="000000"/>
          <w:sz w:val="24"/>
          <w:szCs w:val="24"/>
          <w:lang w:eastAsia="tr-TR"/>
        </w:rPr>
        <w:t xml:space="preserve"> sağlayan Müsteşarlıkça düzenlenen belgeyi,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ğ) INF 2 bilgi formu:</w:t>
      </w:r>
      <w:r w:rsidRPr="007A74E9">
        <w:rPr>
          <w:rFonts w:ascii="Arial" w:eastAsia="Times New Roman" w:hAnsi="Arial" w:cs="Arial"/>
          <w:color w:val="000000"/>
          <w:sz w:val="24"/>
          <w:szCs w:val="24"/>
          <w:lang w:eastAsia="tr-TR"/>
        </w:rPr>
        <w:t xml:space="preserve"> Hariçte işleme rejimi kapsamında üçgen trafik kullanımına izin veren gümrük idaresi tarafından düzenlenen ve Gümrük Birliği Gümrük Bölgesinin bir parçasından geçici olarak ihraç edilerek üçüncü ülkede işlem görmüş ürünlerin, Gümrük Birliği Gümrük Bölgesinin diğer parçasında kısmi veya tam gümrük vergisi muafiyetiyle serbest dolaşıma girişine </w:t>
      </w:r>
      <w:proofErr w:type="gramStart"/>
      <w:r w:rsidRPr="007A74E9">
        <w:rPr>
          <w:rFonts w:ascii="Arial" w:eastAsia="Times New Roman" w:hAnsi="Arial" w:cs="Arial"/>
          <w:color w:val="000000"/>
          <w:sz w:val="24"/>
          <w:szCs w:val="24"/>
          <w:lang w:eastAsia="tr-TR"/>
        </w:rPr>
        <w:t>imkan</w:t>
      </w:r>
      <w:proofErr w:type="gramEnd"/>
      <w:r w:rsidRPr="007A74E9">
        <w:rPr>
          <w:rFonts w:ascii="Arial" w:eastAsia="Times New Roman" w:hAnsi="Arial" w:cs="Arial"/>
          <w:color w:val="000000"/>
          <w:sz w:val="24"/>
          <w:szCs w:val="24"/>
          <w:lang w:eastAsia="tr-TR"/>
        </w:rPr>
        <w:t xml:space="preserve"> veren belgeyi,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h) İkame ürün:</w:t>
      </w:r>
      <w:r w:rsidRPr="007A74E9">
        <w:rPr>
          <w:rFonts w:ascii="Arial" w:eastAsia="Times New Roman" w:hAnsi="Arial" w:cs="Arial"/>
          <w:color w:val="000000"/>
          <w:sz w:val="24"/>
          <w:szCs w:val="24"/>
          <w:lang w:eastAsia="tr-TR"/>
        </w:rPr>
        <w:t xml:space="preserve"> Tamirata konu olan geçici ihracat eşyasının yerine kullanılmak üzere getirilen ve geçici ihracat eşyası ile aynı tarife pozisyonunda, aynı ticari nitelikte ve teknik özellikte olan ithal eşyasını,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ı) İkincil işlem görmüş ürün:</w:t>
      </w:r>
      <w:r w:rsidRPr="007A74E9">
        <w:rPr>
          <w:rFonts w:ascii="Arial" w:eastAsia="Times New Roman" w:hAnsi="Arial" w:cs="Arial"/>
          <w:color w:val="000000"/>
          <w:sz w:val="24"/>
          <w:szCs w:val="24"/>
          <w:lang w:eastAsia="tr-TR"/>
        </w:rPr>
        <w:t xml:space="preserve"> İşleme faaliyetleri sonucunda elde edilen asıl işlem görmüş ürün dışındaki ürünleri,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 xml:space="preserve">i) İşleme faaliyeti: </w:t>
      </w:r>
      <w:r w:rsidRPr="007A74E9">
        <w:rPr>
          <w:rFonts w:ascii="Arial" w:eastAsia="Times New Roman" w:hAnsi="Arial" w:cs="Arial"/>
          <w:color w:val="000000"/>
          <w:sz w:val="24"/>
          <w:szCs w:val="24"/>
          <w:lang w:eastAsia="tr-TR"/>
        </w:rPr>
        <w:t>Eşyanın üretilmesi, montajı, işlenmesi, yenilenmesi, tamir edilmesi ile benzeri işlemleri,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 xml:space="preserve">j) İşlem görmüş ürün: </w:t>
      </w:r>
      <w:r w:rsidRPr="007A74E9">
        <w:rPr>
          <w:rFonts w:ascii="Arial" w:eastAsia="Times New Roman" w:hAnsi="Arial" w:cs="Arial"/>
          <w:color w:val="000000"/>
          <w:sz w:val="24"/>
          <w:szCs w:val="24"/>
          <w:lang w:eastAsia="tr-TR"/>
        </w:rPr>
        <w:t>İşleme faaliyetleri sonucunda elde edilen tüm ürünleri,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k) İzin süresi:</w:t>
      </w:r>
      <w:r w:rsidRPr="007A74E9">
        <w:rPr>
          <w:rFonts w:ascii="Arial" w:eastAsia="Times New Roman" w:hAnsi="Arial" w:cs="Arial"/>
          <w:color w:val="000000"/>
          <w:sz w:val="24"/>
          <w:szCs w:val="24"/>
          <w:lang w:eastAsia="tr-TR"/>
        </w:rPr>
        <w:t xml:space="preserve"> Hariçte işleme izninde kayıtlı bulunan ve izin kapsamında ihracat ve ithalat işlemlerinin gerçekleştirileceği dönemi,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l) İzin süresi sonu:</w:t>
      </w:r>
      <w:r w:rsidRPr="007A74E9">
        <w:rPr>
          <w:rFonts w:ascii="Arial" w:eastAsia="Times New Roman" w:hAnsi="Arial" w:cs="Arial"/>
          <w:color w:val="000000"/>
          <w:sz w:val="24"/>
          <w:szCs w:val="24"/>
          <w:lang w:eastAsia="tr-TR"/>
        </w:rPr>
        <w:t xml:space="preserve"> İzin süresi bitiminin rastladığı ayın son gününü,</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m) Kısmi muafiyet:</w:t>
      </w:r>
      <w:r w:rsidRPr="007A74E9">
        <w:rPr>
          <w:rFonts w:ascii="Arial" w:eastAsia="Times New Roman" w:hAnsi="Arial" w:cs="Arial"/>
          <w:color w:val="000000"/>
          <w:sz w:val="24"/>
          <w:szCs w:val="24"/>
          <w:lang w:eastAsia="tr-TR"/>
        </w:rPr>
        <w:t xml:space="preserve"> Hariçte işleme rejimi çerçevesinde serbest dolaşıma sunulan işlem görmüş ürünlerin ithali esnasında alınması gereken vergiler hesaplanırken, geçici ihracat eşyasının en son işleme faaliyetine tabi tutulduğu Türkiye Gümrük Bölgesi dışından veya serbest bölgeden aynı tarihte ithal edilmesi halinde uygulanacak gümrük vergilerine tekabül eden kısmın muaf tutulmasını,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 Müsteşarlık:</w:t>
      </w:r>
      <w:r w:rsidRPr="007A74E9">
        <w:rPr>
          <w:rFonts w:ascii="Arial" w:eastAsia="Times New Roman" w:hAnsi="Arial" w:cs="Arial"/>
          <w:color w:val="000000"/>
          <w:sz w:val="24"/>
          <w:szCs w:val="24"/>
          <w:lang w:eastAsia="tr-TR"/>
        </w:rPr>
        <w:t xml:space="preserve"> Dış Ticaret Müsteşarlığını,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o) Serbest bölgeler:</w:t>
      </w:r>
      <w:r w:rsidRPr="007A74E9">
        <w:rPr>
          <w:rFonts w:ascii="Arial" w:eastAsia="Times New Roman" w:hAnsi="Arial" w:cs="Arial"/>
          <w:color w:val="000000"/>
          <w:sz w:val="24"/>
          <w:szCs w:val="24"/>
          <w:lang w:eastAsia="tr-TR"/>
        </w:rPr>
        <w:t xml:space="preserve"> Türkiye Gümrük Bölgesi üzerindeki serbest bölgeleri,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b/>
          <w:bCs/>
          <w:color w:val="000000"/>
          <w:sz w:val="24"/>
          <w:szCs w:val="24"/>
          <w:lang w:eastAsia="tr-TR"/>
        </w:rPr>
        <w:t>ö) Serbest dolaşımda bulunan eşya:</w:t>
      </w:r>
      <w:r w:rsidRPr="007A74E9">
        <w:rPr>
          <w:rFonts w:ascii="Arial" w:eastAsia="Times New Roman" w:hAnsi="Arial" w:cs="Arial"/>
          <w:color w:val="000000"/>
          <w:sz w:val="24"/>
          <w:szCs w:val="24"/>
          <w:lang w:eastAsia="tr-TR"/>
        </w:rPr>
        <w:t xml:space="preserve"> </w:t>
      </w:r>
      <w:hyperlink r:id="rId6" w:anchor="M18" w:history="1">
        <w:r w:rsidRPr="007A74E9">
          <w:rPr>
            <w:rFonts w:ascii="Arial" w:eastAsia="Times New Roman" w:hAnsi="Arial" w:cs="Arial"/>
            <w:color w:val="000080"/>
            <w:sz w:val="24"/>
            <w:szCs w:val="24"/>
            <w:u w:val="single"/>
            <w:lang w:eastAsia="tr-TR"/>
          </w:rPr>
          <w:t>4458 sayılı Gümrük Kanununun 18 inci maddesi</w:t>
        </w:r>
      </w:hyperlink>
      <w:r w:rsidRPr="007A74E9">
        <w:rPr>
          <w:rFonts w:ascii="Arial" w:eastAsia="Times New Roman" w:hAnsi="Arial" w:cs="Arial"/>
          <w:color w:val="000000"/>
          <w:sz w:val="24"/>
          <w:szCs w:val="24"/>
          <w:lang w:eastAsia="tr-TR"/>
        </w:rPr>
        <w:t xml:space="preserve"> hükmüne göre tümüyle Türkiye Gümrük Bölgesinde elde edilen ve bünyesinde Türkiye Gümrük Bölgesi dışındaki ülke veya topraklardan ithal edilen girdileri bulundurmayan veya şartlı muafiyet düzenlemelerine tabi tutulan eşyadan elde edilen ve tabi olduğu rejim hükümleri uyarınca özel ekonomik önem taşımadığı tespit edilen veya Türkiye Gümrük Bölgesi dışındaki ülke veya topraklardan serbest dolaşıma giriş rejimine tabi tutularak ithal edilen veya Türkiye Gümrük Bölgesinde yukarıda belirtilen eşyadan ayrı </w:t>
      </w:r>
      <w:proofErr w:type="spellStart"/>
      <w:r w:rsidRPr="007A74E9">
        <w:rPr>
          <w:rFonts w:ascii="Arial" w:eastAsia="Times New Roman" w:hAnsi="Arial" w:cs="Arial"/>
          <w:color w:val="000000"/>
          <w:sz w:val="24"/>
          <w:szCs w:val="24"/>
          <w:lang w:eastAsia="tr-TR"/>
        </w:rPr>
        <w:t>ayrı</w:t>
      </w:r>
      <w:proofErr w:type="spellEnd"/>
      <w:r w:rsidRPr="007A74E9">
        <w:rPr>
          <w:rFonts w:ascii="Arial" w:eastAsia="Times New Roman" w:hAnsi="Arial" w:cs="Arial"/>
          <w:color w:val="000000"/>
          <w:sz w:val="24"/>
          <w:szCs w:val="24"/>
          <w:lang w:eastAsia="tr-TR"/>
        </w:rPr>
        <w:t xml:space="preserve"> veya birlikte elde edilen veya üretilen eşyayı,</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p) Standart değişim sistemi:</w:t>
      </w:r>
      <w:r w:rsidRPr="007A74E9">
        <w:rPr>
          <w:rFonts w:ascii="Arial" w:eastAsia="Times New Roman" w:hAnsi="Arial" w:cs="Arial"/>
          <w:color w:val="000000"/>
          <w:sz w:val="24"/>
          <w:szCs w:val="24"/>
          <w:lang w:eastAsia="tr-TR"/>
        </w:rPr>
        <w:t xml:space="preserve"> 4458 sayılı Gümrük Kanununun </w:t>
      </w:r>
      <w:hyperlink r:id="rId7" w:anchor="M144" w:history="1">
        <w:r w:rsidRPr="007A74E9">
          <w:rPr>
            <w:rFonts w:ascii="Arial" w:eastAsia="Times New Roman" w:hAnsi="Arial" w:cs="Arial"/>
            <w:color w:val="000080"/>
            <w:sz w:val="24"/>
            <w:szCs w:val="24"/>
            <w:u w:val="single"/>
            <w:lang w:eastAsia="tr-TR"/>
          </w:rPr>
          <w:t>144</w:t>
        </w:r>
      </w:hyperlink>
      <w:r w:rsidRPr="007A74E9">
        <w:rPr>
          <w:rFonts w:ascii="Arial" w:eastAsia="Times New Roman" w:hAnsi="Arial" w:cs="Arial"/>
          <w:color w:val="000000"/>
          <w:sz w:val="24"/>
          <w:szCs w:val="24"/>
          <w:lang w:eastAsia="tr-TR"/>
        </w:rPr>
        <w:t xml:space="preserve"> ila </w:t>
      </w:r>
      <w:hyperlink r:id="rId8" w:anchor="M148" w:history="1">
        <w:r w:rsidRPr="007A74E9">
          <w:rPr>
            <w:rFonts w:ascii="Arial" w:eastAsia="Times New Roman" w:hAnsi="Arial" w:cs="Arial"/>
            <w:color w:val="000080"/>
            <w:sz w:val="24"/>
            <w:szCs w:val="24"/>
            <w:u w:val="single"/>
            <w:lang w:eastAsia="tr-TR"/>
          </w:rPr>
          <w:t>148</w:t>
        </w:r>
      </w:hyperlink>
      <w:r w:rsidRPr="007A74E9">
        <w:rPr>
          <w:rFonts w:ascii="Arial" w:eastAsia="Times New Roman" w:hAnsi="Arial" w:cs="Arial"/>
          <w:color w:val="000000"/>
          <w:sz w:val="24"/>
          <w:szCs w:val="24"/>
          <w:lang w:eastAsia="tr-TR"/>
        </w:rPr>
        <w:t xml:space="preserve"> inci maddeleri hükümlerine göre ikame ürün olarak adlandırılan ithal eşyasının bir işlem görmüş ürün ile değiştirilmesi usulünü,</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lastRenderedPageBreak/>
        <w:t>r) Tam muafiyet:</w:t>
      </w:r>
      <w:r w:rsidRPr="007A74E9">
        <w:rPr>
          <w:rFonts w:ascii="Arial" w:eastAsia="Times New Roman" w:hAnsi="Arial" w:cs="Arial"/>
          <w:color w:val="000000"/>
          <w:sz w:val="24"/>
          <w:szCs w:val="24"/>
          <w:lang w:eastAsia="tr-TR"/>
        </w:rPr>
        <w:t xml:space="preserve"> Tamir edilmek veya yenilenmek üzere geçici ihraç edilen eşyanın, tamiratının garanti nedeniyle sözleşmeye bağlı olarak veya kanuni bir yükümlülüğe dayanarak ya da bir imalat hatası nedeniyle, bedelsiz yapıldığının kanıtlanması halinde, geçici ihraç edilen eşyanın ithalinde alınması gereken her türlü verginin muafiyetini,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s) Ticaret politikası önlemleri:</w:t>
      </w:r>
      <w:r w:rsidRPr="007A74E9">
        <w:rPr>
          <w:rFonts w:ascii="Arial" w:eastAsia="Times New Roman" w:hAnsi="Arial" w:cs="Arial"/>
          <w:color w:val="000000"/>
          <w:sz w:val="24"/>
          <w:szCs w:val="24"/>
          <w:lang w:eastAsia="tr-TR"/>
        </w:rPr>
        <w:t xml:space="preserve"> </w:t>
      </w:r>
      <w:hyperlink r:id="rId9" w:anchor="M4" w:history="1">
        <w:r w:rsidRPr="007A74E9">
          <w:rPr>
            <w:rFonts w:ascii="Arial" w:eastAsia="Times New Roman" w:hAnsi="Arial" w:cs="Arial"/>
            <w:color w:val="000080"/>
            <w:sz w:val="24"/>
            <w:szCs w:val="24"/>
            <w:u w:val="single"/>
            <w:lang w:eastAsia="tr-TR"/>
          </w:rPr>
          <w:t>İthalat Rejimi Kararının 4 üncü maddesinde</w:t>
        </w:r>
      </w:hyperlink>
      <w:r w:rsidRPr="007A74E9">
        <w:rPr>
          <w:rFonts w:ascii="Arial" w:eastAsia="Times New Roman" w:hAnsi="Arial" w:cs="Arial"/>
          <w:color w:val="000000"/>
          <w:sz w:val="24"/>
          <w:szCs w:val="24"/>
          <w:lang w:eastAsia="tr-TR"/>
        </w:rPr>
        <w:t xml:space="preserve"> belirtilen mevzuat çerçevesinde alınan önlemleri,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ş) Topluluk:</w:t>
      </w:r>
      <w:r w:rsidRPr="007A74E9">
        <w:rPr>
          <w:rFonts w:ascii="Arial" w:eastAsia="Times New Roman" w:hAnsi="Arial" w:cs="Arial"/>
          <w:color w:val="000000"/>
          <w:sz w:val="24"/>
          <w:szCs w:val="24"/>
          <w:lang w:eastAsia="tr-TR"/>
        </w:rPr>
        <w:t xml:space="preserve"> Avrupa Topluluğunu,</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t) Üçgen trafik:</w:t>
      </w:r>
      <w:r w:rsidRPr="007A74E9">
        <w:rPr>
          <w:rFonts w:ascii="Arial" w:eastAsia="Times New Roman" w:hAnsi="Arial" w:cs="Arial"/>
          <w:color w:val="000000"/>
          <w:sz w:val="24"/>
          <w:szCs w:val="24"/>
          <w:lang w:eastAsia="tr-TR"/>
        </w:rPr>
        <w:t xml:space="preserve"> Gümrük Birliği Gümrük Bölgesinin bir parçasından geçici olarak ihraç edilerek üçüncü ülkede işlem görmüş ürünlerin, Gümrük Birliği Gümrük Bölgesinin diğer parçasında kısmi veya tam gümrük vergisi muafiyetiyle serbest dolaşıma girmesi usulünü,</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u) Üçüncü ülke:</w:t>
      </w:r>
      <w:r w:rsidRPr="007A74E9">
        <w:rPr>
          <w:rFonts w:ascii="Arial" w:eastAsia="Times New Roman" w:hAnsi="Arial" w:cs="Arial"/>
          <w:color w:val="000000"/>
          <w:sz w:val="24"/>
          <w:szCs w:val="24"/>
          <w:lang w:eastAsia="tr-TR"/>
        </w:rPr>
        <w:t xml:space="preserve"> Avrupa Topluluğuna üye ülkeler dışındaki ülkeleri,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ü) Vergi:</w:t>
      </w:r>
      <w:r w:rsidRPr="007A74E9">
        <w:rPr>
          <w:rFonts w:ascii="Arial" w:eastAsia="Times New Roman" w:hAnsi="Arial" w:cs="Arial"/>
          <w:color w:val="000000"/>
          <w:sz w:val="24"/>
          <w:szCs w:val="24"/>
          <w:lang w:eastAsia="tr-TR"/>
        </w:rPr>
        <w:t xml:space="preserve"> Eşyanın giriş ve çıkışında tahsili öngörülen vergi, resim, harç, fon ve benzeri bütün mali yükleri,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v) Verimlilik oranı:</w:t>
      </w:r>
      <w:r w:rsidRPr="007A74E9">
        <w:rPr>
          <w:rFonts w:ascii="Arial" w:eastAsia="Times New Roman" w:hAnsi="Arial" w:cs="Arial"/>
          <w:color w:val="000000"/>
          <w:sz w:val="24"/>
          <w:szCs w:val="24"/>
          <w:lang w:eastAsia="tr-TR"/>
        </w:rPr>
        <w:t xml:space="preserve"> Belirli miktardaki geçici ihracat eşyasının işlenmesi sonucunda elde edilen işlem görmüş ürünlerin miktarını veya yüzde oranını,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ifade</w:t>
      </w:r>
      <w:proofErr w:type="gramEnd"/>
      <w:r w:rsidRPr="007A74E9">
        <w:rPr>
          <w:rFonts w:ascii="Arial" w:eastAsia="Times New Roman" w:hAnsi="Arial" w:cs="Arial"/>
          <w:color w:val="000000"/>
          <w:sz w:val="24"/>
          <w:szCs w:val="24"/>
          <w:lang w:eastAsia="tr-TR"/>
        </w:rPr>
        <w:t xml:space="preserve"> eder.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İKİNCİ BÖLÜM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Faaliyeti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faaliyeti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 w:name="M4"/>
      <w:proofErr w:type="gramStart"/>
      <w:r w:rsidRPr="007A74E9">
        <w:rPr>
          <w:rFonts w:ascii="Arial" w:eastAsia="Times New Roman" w:hAnsi="Arial" w:cs="Arial"/>
          <w:b/>
          <w:bCs/>
          <w:color w:val="000000"/>
          <w:sz w:val="24"/>
          <w:szCs w:val="24"/>
          <w:lang w:eastAsia="tr-TR"/>
        </w:rPr>
        <w:t>MADDE 4 –</w:t>
      </w:r>
      <w:bookmarkEnd w:id="3"/>
      <w:r w:rsidRPr="007A74E9">
        <w:rPr>
          <w:rFonts w:ascii="Arial" w:eastAsia="Times New Roman" w:hAnsi="Arial" w:cs="Arial"/>
          <w:color w:val="000000"/>
          <w:sz w:val="24"/>
          <w:szCs w:val="24"/>
          <w:lang w:eastAsia="tr-TR"/>
        </w:rPr>
        <w:t xml:space="preserve"> (1) Hariçte işleme faaliyeti; serbest dolaşımda bulunan eşyanın daha ileri safhada işlenmek, tamir edilmek veya yenilenmek üzere geçici olarak Türkiye Gümrük Bölgesi dışına veya serbest bölgelere ihraç edilmesi ve bu faaliyetler sonucunda elde edilen ürünlerin, gümrük vergilerinden tam veya kısmi muafiyet uygulanmak suretiyle ve ikili veya çok taraflı ticaret anlaşmaları çerçevesinde bazı işlem görmüş ürünler için konulmuş veya konulacak olan gümrük vergisi muafiyeti içeren hükümler saklı kalmak kaydıyla, yeniden serbest dolaşıma girmesi ve standart değişim sistemi kapsamında ithali ile ilgili faaliyetleri kapsar.</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rejimi uygulanmayacak haller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4" w:name="M5"/>
      <w:r w:rsidRPr="007A74E9">
        <w:rPr>
          <w:rFonts w:ascii="Arial" w:eastAsia="Times New Roman" w:hAnsi="Arial" w:cs="Arial"/>
          <w:b/>
          <w:bCs/>
          <w:color w:val="000000"/>
          <w:sz w:val="24"/>
          <w:szCs w:val="24"/>
          <w:lang w:eastAsia="tr-TR"/>
        </w:rPr>
        <w:t>MADDE 5 –</w:t>
      </w:r>
      <w:bookmarkEnd w:id="4"/>
      <w:r w:rsidRPr="007A74E9">
        <w:rPr>
          <w:rFonts w:ascii="Arial" w:eastAsia="Times New Roman" w:hAnsi="Arial" w:cs="Arial"/>
          <w:color w:val="000000"/>
          <w:sz w:val="24"/>
          <w:szCs w:val="24"/>
          <w:lang w:eastAsia="tr-TR"/>
        </w:rPr>
        <w:t xml:space="preserve"> (1) Hariçte işleme rejimi;</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 İhracı, ödenmiş ithalat vergilerinin geri verilmesine veya teminata bağlanmış ithalat vergilerinin kaldırılmasına yol açan,</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b) İhracından önce, nihai kullanımları nedeniyle tam muafiyet suretiyle serbest dolaşıma giren ve bu muafiyetin tanınması için gerekli koşulları taşımaya devam eden,</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c) İhracı, ihracat vergi iadesini gerektiren veya ihracı nedeniyle tarım politikası çerçevesinde vergi iadesi dışında bir mali avantaj sağlanan,</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serbest</w:t>
      </w:r>
      <w:proofErr w:type="gramEnd"/>
      <w:r w:rsidRPr="007A74E9">
        <w:rPr>
          <w:rFonts w:ascii="Arial" w:eastAsia="Times New Roman" w:hAnsi="Arial" w:cs="Arial"/>
          <w:color w:val="000000"/>
          <w:sz w:val="24"/>
          <w:szCs w:val="24"/>
          <w:lang w:eastAsia="tr-TR"/>
        </w:rPr>
        <w:t xml:space="preserve"> dolaşımdaki eşyaya uygulanmaz.</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ÜÇÜNCÜ BÖLÜM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Genel Hükümler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Müracaatların değerlendirilmesi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5" w:name="M6"/>
      <w:r w:rsidRPr="007A74E9">
        <w:rPr>
          <w:rFonts w:ascii="Arial" w:eastAsia="Times New Roman" w:hAnsi="Arial" w:cs="Arial"/>
          <w:b/>
          <w:bCs/>
          <w:color w:val="000000"/>
          <w:sz w:val="24"/>
          <w:szCs w:val="24"/>
          <w:lang w:eastAsia="tr-TR"/>
        </w:rPr>
        <w:t>MADDE 6 –</w:t>
      </w:r>
      <w:bookmarkEnd w:id="5"/>
      <w:r w:rsidRPr="007A74E9">
        <w:rPr>
          <w:rFonts w:ascii="Arial" w:eastAsia="Times New Roman" w:hAnsi="Arial" w:cs="Arial"/>
          <w:color w:val="000000"/>
          <w:sz w:val="24"/>
          <w:szCs w:val="24"/>
          <w:lang w:eastAsia="tr-TR"/>
        </w:rPr>
        <w:t xml:space="preserve"> (1) Hariçte işleme faaliyetinden yararlanmak için;</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a) Hammadde, yardımcı madde, yarı mamul, mamul ve ambalaj malzemelerinin daha ileri bir düzeyde işlem görmek üzere Türkiye Gümrük Bölgesi dışına veya serbest bölgelere gönderilmek istenmesi halinde, ilgili firmalarca </w:t>
      </w:r>
      <w:hyperlink r:id="rId10" w:anchor="Ek1" w:history="1">
        <w:r w:rsidRPr="007A74E9">
          <w:rPr>
            <w:rFonts w:ascii="Arial" w:eastAsia="Times New Roman" w:hAnsi="Arial" w:cs="Arial"/>
            <w:color w:val="000080"/>
            <w:sz w:val="24"/>
            <w:szCs w:val="24"/>
            <w:u w:val="single"/>
            <w:lang w:eastAsia="tr-TR"/>
          </w:rPr>
          <w:t>ek-1’de</w:t>
        </w:r>
      </w:hyperlink>
      <w:r w:rsidRPr="007A74E9">
        <w:rPr>
          <w:rFonts w:ascii="Arial" w:eastAsia="Times New Roman" w:hAnsi="Arial" w:cs="Arial"/>
          <w:color w:val="000000"/>
          <w:sz w:val="24"/>
          <w:szCs w:val="24"/>
          <w:lang w:eastAsia="tr-TR"/>
        </w:rPr>
        <w:t xml:space="preserve"> belirtilen bilgi ve belgelerle birlikte hariçte işleme izin belgesi almak üzere Müsteşarlığa,</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b) Maden cevheri ve </w:t>
      </w:r>
      <w:proofErr w:type="gramStart"/>
      <w:r w:rsidRPr="007A74E9">
        <w:rPr>
          <w:rFonts w:ascii="Arial" w:eastAsia="Times New Roman" w:hAnsi="Arial" w:cs="Arial"/>
          <w:color w:val="000000"/>
          <w:sz w:val="24"/>
          <w:szCs w:val="24"/>
          <w:lang w:eastAsia="tr-TR"/>
        </w:rPr>
        <w:t>konsantrelerinin</w:t>
      </w:r>
      <w:proofErr w:type="gramEnd"/>
      <w:r w:rsidRPr="007A74E9">
        <w:rPr>
          <w:rFonts w:ascii="Arial" w:eastAsia="Times New Roman" w:hAnsi="Arial" w:cs="Arial"/>
          <w:color w:val="000000"/>
          <w:sz w:val="24"/>
          <w:szCs w:val="24"/>
          <w:lang w:eastAsia="tr-TR"/>
        </w:rPr>
        <w:t xml:space="preserve"> izabe edilmesi ve işlenmesi; maden ve metallerden mamul eşyanın izabe ve ayrıştırmaya tabi tutulması ve/veya bu işlem sonucunda yenilenmesi; kıymetli maden ve taşların işlenmesi amaçlarıyla Türkiye Gümrük Bölgesi dışına veya serbest bölgelere gönderilmek istenmesi halinde, ilgili firmalarca </w:t>
      </w:r>
      <w:hyperlink r:id="rId11" w:anchor="Ek2" w:history="1">
        <w:r w:rsidRPr="007A74E9">
          <w:rPr>
            <w:rFonts w:ascii="Arial" w:eastAsia="Times New Roman" w:hAnsi="Arial" w:cs="Arial"/>
            <w:color w:val="000080"/>
            <w:sz w:val="24"/>
            <w:szCs w:val="24"/>
            <w:u w:val="single"/>
            <w:lang w:eastAsia="tr-TR"/>
          </w:rPr>
          <w:t>ek-2’de</w:t>
        </w:r>
      </w:hyperlink>
      <w:r w:rsidRPr="007A74E9">
        <w:rPr>
          <w:rFonts w:ascii="Arial" w:eastAsia="Times New Roman" w:hAnsi="Arial" w:cs="Arial"/>
          <w:color w:val="000000"/>
          <w:sz w:val="24"/>
          <w:szCs w:val="24"/>
          <w:lang w:eastAsia="tr-TR"/>
        </w:rPr>
        <w:t xml:space="preserve"> belirtilen bilgi ve belgelerle birlikte hariçte işleme izni almak üzere maden ihracatçı birliklerinin bağlı olduğu ihracatçı birlikleri genel sekreterliklerine,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c) Tamirat amaçlı, garanti hükümleri uyarınca, ithal edilecek eşyada ambalaj malzemesi olarak kullanılmak üzere veya bir imalat hatası nedeniyle Türkiye Gümrük Bölgesi dışına veya serbest bölgelere gönderilen eşya (stüdyo banyo ve post-</w:t>
      </w:r>
      <w:proofErr w:type="gramStart"/>
      <w:r w:rsidRPr="007A74E9">
        <w:rPr>
          <w:rFonts w:ascii="Arial" w:eastAsia="Times New Roman" w:hAnsi="Arial" w:cs="Arial"/>
          <w:color w:val="000000"/>
          <w:sz w:val="24"/>
          <w:szCs w:val="24"/>
          <w:lang w:eastAsia="tr-TR"/>
        </w:rPr>
        <w:t>prodüksiyon</w:t>
      </w:r>
      <w:proofErr w:type="gramEnd"/>
      <w:r w:rsidRPr="007A74E9">
        <w:rPr>
          <w:rFonts w:ascii="Arial" w:eastAsia="Times New Roman" w:hAnsi="Arial" w:cs="Arial"/>
          <w:color w:val="000000"/>
          <w:sz w:val="24"/>
          <w:szCs w:val="24"/>
          <w:lang w:eastAsia="tr-TR"/>
        </w:rPr>
        <w:t xml:space="preserve"> işlemleri için geçici olarak ihraç edilecek sinema-televizyon filmleri ve ses bantları dahil) ve/veya bu eşyanın ihracından önce ikame eşyanın ithalatı için Gümrük Müsteşarlığına (Bu hususa ilişkin usul ve esaslar Gümrük Müsteşarlığınca belirlenir.),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müracaat</w:t>
      </w:r>
      <w:proofErr w:type="gramEnd"/>
      <w:r w:rsidRPr="007A74E9">
        <w:rPr>
          <w:rFonts w:ascii="Arial" w:eastAsia="Times New Roman" w:hAnsi="Arial" w:cs="Arial"/>
          <w:color w:val="000000"/>
          <w:sz w:val="24"/>
          <w:szCs w:val="24"/>
          <w:lang w:eastAsia="tr-TR"/>
        </w:rPr>
        <w:t xml:space="preserve">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rejiminde izin şartları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6" w:name="M7"/>
      <w:r w:rsidRPr="007A74E9">
        <w:rPr>
          <w:rFonts w:ascii="Arial" w:eastAsia="Times New Roman" w:hAnsi="Arial" w:cs="Arial"/>
          <w:b/>
          <w:bCs/>
          <w:color w:val="000000"/>
          <w:sz w:val="24"/>
          <w:szCs w:val="24"/>
          <w:lang w:eastAsia="tr-TR"/>
        </w:rPr>
        <w:t>MADDE 7 –</w:t>
      </w:r>
      <w:bookmarkEnd w:id="6"/>
      <w:r w:rsidRPr="007A74E9">
        <w:rPr>
          <w:rFonts w:ascii="Arial" w:eastAsia="Times New Roman" w:hAnsi="Arial" w:cs="Arial"/>
          <w:color w:val="000000"/>
          <w:sz w:val="24"/>
          <w:szCs w:val="24"/>
          <w:lang w:eastAsia="tr-TR"/>
        </w:rPr>
        <w:t xml:space="preserve"> (1) Bu Tebliğ çerçevesinde, Türkiye Gümrük Bölgesinde (serbest bölgeler hariç) yerleşik kişilerce yapılacak müracaatlar;</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 Geçici ihracat eşyasının işlem görmüş ürünlerin üretiminde kullanıldığının tespitinin mümkün olması,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 Türkiye Gümrük Bölgesindeki (serbest bölgeler hariç) üreticilerin temel ekonomik çıkarlarının olumsuz etkilenmemesi,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lastRenderedPageBreak/>
        <w:t>kriterleri</w:t>
      </w:r>
      <w:proofErr w:type="gramEnd"/>
      <w:r w:rsidRPr="007A74E9">
        <w:rPr>
          <w:rFonts w:ascii="Arial" w:eastAsia="Times New Roman" w:hAnsi="Arial" w:cs="Arial"/>
          <w:color w:val="000000"/>
          <w:sz w:val="24"/>
          <w:szCs w:val="24"/>
          <w:lang w:eastAsia="tr-TR"/>
        </w:rPr>
        <w:t xml:space="preserve"> çerçevesinde değerlendirilir.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(2) Bu kriterlere göre Müsteşarlıkça veya maden ihracatçı birliklerinin bağlı olduğu ihracatçı birlikleri genel sekreterliklerince yapılan değerlendirme sonucunda geçici ihracat eşyası ile ithal eşyasının (ikincil işlem görmüş ürünler </w:t>
      </w:r>
      <w:proofErr w:type="gramStart"/>
      <w:r w:rsidRPr="007A74E9">
        <w:rPr>
          <w:rFonts w:ascii="Arial" w:eastAsia="Times New Roman" w:hAnsi="Arial" w:cs="Arial"/>
          <w:color w:val="000000"/>
          <w:sz w:val="24"/>
          <w:szCs w:val="24"/>
          <w:lang w:eastAsia="tr-TR"/>
        </w:rPr>
        <w:t>dahil</w:t>
      </w:r>
      <w:proofErr w:type="gramEnd"/>
      <w:r w:rsidRPr="007A74E9">
        <w:rPr>
          <w:rFonts w:ascii="Arial" w:eastAsia="Times New Roman" w:hAnsi="Arial" w:cs="Arial"/>
          <w:color w:val="000000"/>
          <w:sz w:val="24"/>
          <w:szCs w:val="24"/>
          <w:lang w:eastAsia="tr-TR"/>
        </w:rPr>
        <w:t>) 8-12 (sekiz-</w:t>
      </w:r>
      <w:proofErr w:type="spellStart"/>
      <w:r w:rsidRPr="007A74E9">
        <w:rPr>
          <w:rFonts w:ascii="Arial" w:eastAsia="Times New Roman" w:hAnsi="Arial" w:cs="Arial"/>
          <w:color w:val="000000"/>
          <w:sz w:val="24"/>
          <w:szCs w:val="24"/>
          <w:lang w:eastAsia="tr-TR"/>
        </w:rPr>
        <w:t>oniki</w:t>
      </w:r>
      <w:proofErr w:type="spellEnd"/>
      <w:r w:rsidRPr="007A74E9">
        <w:rPr>
          <w:rFonts w:ascii="Arial" w:eastAsia="Times New Roman" w:hAnsi="Arial" w:cs="Arial"/>
          <w:color w:val="000000"/>
          <w:sz w:val="24"/>
          <w:szCs w:val="24"/>
          <w:lang w:eastAsia="tr-TR"/>
        </w:rPr>
        <w:t>)’</w:t>
      </w:r>
      <w:proofErr w:type="spellStart"/>
      <w:r w:rsidRPr="007A74E9">
        <w:rPr>
          <w:rFonts w:ascii="Arial" w:eastAsia="Times New Roman" w:hAnsi="Arial" w:cs="Arial"/>
          <w:color w:val="000000"/>
          <w:sz w:val="24"/>
          <w:szCs w:val="24"/>
          <w:lang w:eastAsia="tr-TR"/>
        </w:rPr>
        <w:t>li</w:t>
      </w:r>
      <w:proofErr w:type="spellEnd"/>
      <w:r w:rsidRPr="007A74E9">
        <w:rPr>
          <w:rFonts w:ascii="Arial" w:eastAsia="Times New Roman" w:hAnsi="Arial" w:cs="Arial"/>
          <w:color w:val="000000"/>
          <w:sz w:val="24"/>
          <w:szCs w:val="24"/>
          <w:lang w:eastAsia="tr-TR"/>
        </w:rPr>
        <w:t xml:space="preserve"> bazda gümrük tarife istatistik pozisyonu, adı, verimlilik oranına göre belirlenen miktarı, değeri ve süresi belirlenerek, hariçte işleme izin belgesi/hariçte işleme izni verilir veya talep reddedilir.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Belgenin/iznin gönderileceği merciler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7" w:name="M8"/>
      <w:r w:rsidRPr="007A74E9">
        <w:rPr>
          <w:rFonts w:ascii="Arial" w:eastAsia="Times New Roman" w:hAnsi="Arial" w:cs="Arial"/>
          <w:b/>
          <w:bCs/>
          <w:color w:val="000000"/>
          <w:sz w:val="24"/>
          <w:szCs w:val="24"/>
          <w:lang w:eastAsia="tr-TR"/>
        </w:rPr>
        <w:t>MADDE 8 –</w:t>
      </w:r>
      <w:bookmarkEnd w:id="7"/>
      <w:r w:rsidRPr="007A74E9">
        <w:rPr>
          <w:rFonts w:ascii="Arial" w:eastAsia="Times New Roman" w:hAnsi="Arial" w:cs="Arial"/>
          <w:color w:val="000000"/>
          <w:sz w:val="24"/>
          <w:szCs w:val="24"/>
          <w:lang w:eastAsia="tr-TR"/>
        </w:rPr>
        <w:t xml:space="preserve"> (1) Hariçte işleme izin belgelerinin birer nüshası Gümrük Müsteşarlığına (Gümrükler Genel Müdürlüğü), ilgili ihracatçı birlikleri genel sekreterliğine ve ilgili firmaya gönderilir. Ayrıca, Müsteşarlıkça ilgili ihracatçı birlikleri genel sekreterliğine belgenin bir nüshası yanında, belge düzenlenmesine esas teşkil eden hammadde sarfiyat tablosunun bir sureti de gönderilir.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(2) Hariçte işleme izinlerinin birer nüshası ise Müsteşarlığa, Gümrük Müsteşarlığına (Gümrükler Genel Müdürlüğü) ve ilgili firmaya gönderilir.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Belge/izin süresi ve ek süreler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8" w:name="M9"/>
      <w:r w:rsidRPr="007A74E9">
        <w:rPr>
          <w:rFonts w:ascii="Arial" w:eastAsia="Times New Roman" w:hAnsi="Arial" w:cs="Arial"/>
          <w:b/>
          <w:bCs/>
          <w:color w:val="000000"/>
          <w:sz w:val="24"/>
          <w:szCs w:val="24"/>
          <w:lang w:eastAsia="tr-TR"/>
        </w:rPr>
        <w:t>MADDE 9 –</w:t>
      </w:r>
      <w:bookmarkEnd w:id="8"/>
      <w:r w:rsidRPr="007A74E9">
        <w:rPr>
          <w:rFonts w:ascii="Arial" w:eastAsia="Times New Roman" w:hAnsi="Arial" w:cs="Arial"/>
          <w:color w:val="000000"/>
          <w:sz w:val="24"/>
          <w:szCs w:val="24"/>
          <w:lang w:eastAsia="tr-TR"/>
        </w:rPr>
        <w:t xml:space="preserve"> (1) Hariçte işleme izin belgesinin/hariçte işleme izninin süresi azami 12 (</w:t>
      </w:r>
      <w:proofErr w:type="spellStart"/>
      <w:r w:rsidRPr="007A74E9">
        <w:rPr>
          <w:rFonts w:ascii="Arial" w:eastAsia="Times New Roman" w:hAnsi="Arial" w:cs="Arial"/>
          <w:color w:val="000000"/>
          <w:sz w:val="24"/>
          <w:szCs w:val="24"/>
          <w:lang w:eastAsia="tr-TR"/>
        </w:rPr>
        <w:t>oniki</w:t>
      </w:r>
      <w:proofErr w:type="spellEnd"/>
      <w:r w:rsidRPr="007A74E9">
        <w:rPr>
          <w:rFonts w:ascii="Arial" w:eastAsia="Times New Roman" w:hAnsi="Arial" w:cs="Arial"/>
          <w:color w:val="000000"/>
          <w:sz w:val="24"/>
          <w:szCs w:val="24"/>
          <w:lang w:eastAsia="tr-TR"/>
        </w:rPr>
        <w:t>) aydır. Ayrıca, ilgili firmanın gerekçeli talebi üzerine hariçte işleme izin belgesine belge orijinal süresinin 1/2’si oranında, hariçte işleme iznine ise 12 (</w:t>
      </w:r>
      <w:proofErr w:type="spellStart"/>
      <w:r w:rsidRPr="007A74E9">
        <w:rPr>
          <w:rFonts w:ascii="Arial" w:eastAsia="Times New Roman" w:hAnsi="Arial" w:cs="Arial"/>
          <w:color w:val="000000"/>
          <w:sz w:val="24"/>
          <w:szCs w:val="24"/>
          <w:lang w:eastAsia="tr-TR"/>
        </w:rPr>
        <w:t>oniki</w:t>
      </w:r>
      <w:proofErr w:type="spellEnd"/>
      <w:r w:rsidRPr="007A74E9">
        <w:rPr>
          <w:rFonts w:ascii="Arial" w:eastAsia="Times New Roman" w:hAnsi="Arial" w:cs="Arial"/>
          <w:color w:val="000000"/>
          <w:sz w:val="24"/>
          <w:szCs w:val="24"/>
          <w:lang w:eastAsia="tr-TR"/>
        </w:rPr>
        <w:t>) aya kadar ek süre verilebilir.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(2) Bu Tebliğin </w:t>
      </w:r>
      <w:hyperlink r:id="rId12" w:anchor="M10" w:history="1">
        <w:r w:rsidRPr="007A74E9">
          <w:rPr>
            <w:rFonts w:ascii="Arial" w:eastAsia="Times New Roman" w:hAnsi="Arial" w:cs="Arial"/>
            <w:color w:val="000080"/>
            <w:sz w:val="24"/>
            <w:szCs w:val="24"/>
            <w:u w:val="single"/>
            <w:lang w:eastAsia="tr-TR"/>
          </w:rPr>
          <w:t>10 uncu</w:t>
        </w:r>
      </w:hyperlink>
      <w:r w:rsidRPr="007A74E9">
        <w:rPr>
          <w:rFonts w:ascii="Arial" w:eastAsia="Times New Roman" w:hAnsi="Arial" w:cs="Arial"/>
          <w:color w:val="000000"/>
          <w:sz w:val="24"/>
          <w:szCs w:val="24"/>
          <w:lang w:eastAsia="tr-TR"/>
        </w:rPr>
        <w:t xml:space="preserve"> maddesinin (3) numaralı fıkrasında belirtilen mücbir sebep ile fevkalade hallerin belge/izin süresi içerisinde meydana gelmesi halinde, hariçte işleme izin belgesine/hariçte işleme iznine ilave süre verilebilir. Mücbir sebep ve fevkalade hallere istinaden, hariçte işleme izin belgesine/hariçte işleme iznine ilave olarak verilecek süre, mücbir sebep ve fevkalade hal süresi dikkate alınarak belirlenir.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(3) Belgede/izinde öngörülen ihracat ve ithalat işlemlerinin, belge/izin süresi ve ek süreler içerisinde gerçekleştirilmesi gerekir.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(4) Hariçte işleme izin belgesine/hariçte işleme iznine verilen süre ve ek sürelerin belirlenmesinde, </w:t>
      </w:r>
      <w:hyperlink r:id="rId13" w:anchor="M168" w:history="1">
        <w:r w:rsidRPr="007A74E9">
          <w:rPr>
            <w:rFonts w:ascii="Arial" w:eastAsia="Times New Roman" w:hAnsi="Arial" w:cs="Arial"/>
            <w:color w:val="000080"/>
            <w:sz w:val="24"/>
            <w:szCs w:val="24"/>
            <w:u w:val="single"/>
            <w:lang w:eastAsia="tr-TR"/>
          </w:rPr>
          <w:t>Gümrük Kanununun 168 inci</w:t>
        </w:r>
      </w:hyperlink>
      <w:r w:rsidRPr="007A74E9">
        <w:rPr>
          <w:rFonts w:ascii="Arial" w:eastAsia="Times New Roman" w:hAnsi="Arial" w:cs="Arial"/>
          <w:color w:val="000000"/>
          <w:sz w:val="24"/>
          <w:szCs w:val="24"/>
          <w:lang w:eastAsia="tr-TR"/>
        </w:rPr>
        <w:t xml:space="preserve"> maddesinde belirtilen 3 (üç) yıllık süre dikkate alınır.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Ek sürelere ilişkin müracaat</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9" w:name="M10"/>
      <w:r w:rsidRPr="007A74E9">
        <w:rPr>
          <w:rFonts w:ascii="Arial" w:eastAsia="Times New Roman" w:hAnsi="Arial" w:cs="Arial"/>
          <w:b/>
          <w:bCs/>
          <w:color w:val="000000"/>
          <w:sz w:val="24"/>
          <w:szCs w:val="24"/>
          <w:lang w:eastAsia="tr-TR"/>
        </w:rPr>
        <w:t>MADDE 10 –</w:t>
      </w:r>
      <w:bookmarkEnd w:id="9"/>
      <w:r w:rsidRPr="007A74E9">
        <w:rPr>
          <w:rFonts w:ascii="Arial" w:eastAsia="Times New Roman" w:hAnsi="Arial" w:cs="Arial"/>
          <w:color w:val="000000"/>
          <w:sz w:val="24"/>
          <w:szCs w:val="24"/>
          <w:lang w:eastAsia="tr-TR"/>
        </w:rPr>
        <w:t xml:space="preserve"> (1) Belge/izin sahibi firmaların ek süreden ve mücbir sebep ile fevkalade hallere ilişkin ek süreden yararlanabilmeleri için;</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 Hariçte işleme izin belgesi ile ilgili olarak, en geç belge süresi sonundan itibaren 1 (bir) ay içerisinde belge aslı, tevsik edici bilgi ve belgelerle birlikte ilgili ihracatçı birlikleri genel sekreterliğine,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 xml:space="preserve">b) Bu Tebliğin </w:t>
      </w:r>
      <w:hyperlink r:id="rId14" w:anchor="M6" w:history="1">
        <w:r w:rsidRPr="007A74E9">
          <w:rPr>
            <w:rFonts w:ascii="Arial" w:eastAsia="Times New Roman" w:hAnsi="Arial" w:cs="Arial"/>
            <w:color w:val="000080"/>
            <w:sz w:val="24"/>
            <w:szCs w:val="24"/>
            <w:u w:val="single"/>
            <w:lang w:eastAsia="tr-TR"/>
          </w:rPr>
          <w:t xml:space="preserve">6 </w:t>
        </w:r>
        <w:proofErr w:type="spellStart"/>
        <w:r w:rsidRPr="007A74E9">
          <w:rPr>
            <w:rFonts w:ascii="Arial" w:eastAsia="Times New Roman" w:hAnsi="Arial" w:cs="Arial"/>
            <w:color w:val="000080"/>
            <w:sz w:val="24"/>
            <w:szCs w:val="24"/>
            <w:u w:val="single"/>
            <w:lang w:eastAsia="tr-TR"/>
          </w:rPr>
          <w:t>ncı</w:t>
        </w:r>
        <w:proofErr w:type="spellEnd"/>
      </w:hyperlink>
      <w:r w:rsidRPr="007A74E9">
        <w:rPr>
          <w:rFonts w:ascii="Arial" w:eastAsia="Times New Roman" w:hAnsi="Arial" w:cs="Arial"/>
          <w:color w:val="000000"/>
          <w:sz w:val="24"/>
          <w:szCs w:val="24"/>
          <w:lang w:eastAsia="tr-TR"/>
        </w:rPr>
        <w:t xml:space="preserve"> maddesinin (1) numaralı fıkrasının (b) bendi kapsamında düzenlenen hariçte işleme izni ile ilgili olarak, en geç izin süresi sonundan itibaren 1 (bir) ay içerisinde izne ilişkin beyanname aslı, tevsik edici bilgi ve belgelerle birlikte maden ihracatçı birliklerinin bağlı olduğu ihracatçı birlikleri genel sekreterliklerine,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müracaat</w:t>
      </w:r>
      <w:proofErr w:type="gramEnd"/>
      <w:r w:rsidRPr="007A74E9">
        <w:rPr>
          <w:rFonts w:ascii="Arial" w:eastAsia="Times New Roman" w:hAnsi="Arial" w:cs="Arial"/>
          <w:color w:val="000000"/>
          <w:sz w:val="24"/>
          <w:szCs w:val="24"/>
          <w:lang w:eastAsia="tr-TR"/>
        </w:rPr>
        <w:t xml:space="preserve"> etmeleri gerekir.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(2) Bu maddenin (1) numaralı fıkrasında belirtilen sürede yapılmayan müracaat değerlendirmeye alınmaz.</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(3) Mücbir sebep ile fevkalade haller aşağıda belirtilmektedir:</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 Deprem, sel, don, fırtına, kasırga vb. tabii afetler ve yangın (İlgili ülke nezdinde bulunan yurt dışı temsilciliklerimizden veya ilgili serbest bölge müdürlüğünden alınacak yazı ile tevsik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 İthalatçı ülkede veya serbest bölgede devletçe konulan yasaklar, harp ve abluka hali (İlgili ülke nezdinde bulunan yurt dışı temsilciliklerimizden veya ilgili serbest bölge müdürlüğünden alınacak yazı ile tevsik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c) Belge/izin sahibi firmanın faaliyetinin kamu otoritelerince kısıtlanması, durdurulması veya firmaya el konulması (İlgili kamu kurumundan alınacak yazı ile tevsik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ç) Belge/izin sahibi firmanın iflası ya da </w:t>
      </w:r>
      <w:proofErr w:type="gramStart"/>
      <w:r w:rsidRPr="007A74E9">
        <w:rPr>
          <w:rFonts w:ascii="Arial" w:eastAsia="Times New Roman" w:hAnsi="Arial" w:cs="Arial"/>
          <w:color w:val="000000"/>
          <w:sz w:val="24"/>
          <w:szCs w:val="24"/>
          <w:lang w:eastAsia="tr-TR"/>
        </w:rPr>
        <w:t>konkordato</w:t>
      </w:r>
      <w:proofErr w:type="gramEnd"/>
      <w:r w:rsidRPr="007A74E9">
        <w:rPr>
          <w:rFonts w:ascii="Arial" w:eastAsia="Times New Roman" w:hAnsi="Arial" w:cs="Arial"/>
          <w:color w:val="000000"/>
          <w:sz w:val="24"/>
          <w:szCs w:val="24"/>
          <w:lang w:eastAsia="tr-TR"/>
        </w:rPr>
        <w:t xml:space="preserve"> ilan etmiş olması (Mahkeme kararı ile tevsik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 Grev ve lokavt (İlgili ülke nezdinde bulunan yurt dışı temsilciliklerimizden veya ilgili serbest bölge müdürlüğünden alınacak yazı ile tevsik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Yeni belge/izin verilmesi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0" w:name="M11"/>
      <w:r w:rsidRPr="007A74E9">
        <w:rPr>
          <w:rFonts w:ascii="Arial" w:eastAsia="Times New Roman" w:hAnsi="Arial" w:cs="Arial"/>
          <w:b/>
          <w:bCs/>
          <w:color w:val="000000"/>
          <w:sz w:val="24"/>
          <w:szCs w:val="24"/>
          <w:lang w:eastAsia="tr-TR"/>
        </w:rPr>
        <w:t>MADDE 11 –</w:t>
      </w:r>
      <w:bookmarkEnd w:id="10"/>
      <w:r w:rsidRPr="007A74E9">
        <w:rPr>
          <w:rFonts w:ascii="Arial" w:eastAsia="Times New Roman" w:hAnsi="Arial" w:cs="Arial"/>
          <w:color w:val="000000"/>
          <w:sz w:val="24"/>
          <w:szCs w:val="24"/>
          <w:lang w:eastAsia="tr-TR"/>
        </w:rPr>
        <w:t xml:space="preserve"> (1) Hariçte işleme izin belgesi/hariçte işleme izni sahibi firmaların müteakip belge/izin talepleri, önceki belgelerinin/izinlerinin gerçekleşme seyrine göre değerlendirilir. Süresi bitmiş belgelerin/izinlerin taahhütlerini kapatmak için belge/izin süresi sonundan itibaren 1 (bir) ay içerisinde bu Tebliğin </w:t>
      </w:r>
      <w:hyperlink r:id="rId15" w:anchor="M17" w:history="1">
        <w:r w:rsidRPr="007A74E9">
          <w:rPr>
            <w:rFonts w:ascii="Arial" w:eastAsia="Times New Roman" w:hAnsi="Arial" w:cs="Arial"/>
            <w:color w:val="000080"/>
            <w:sz w:val="24"/>
            <w:szCs w:val="24"/>
            <w:u w:val="single"/>
            <w:lang w:eastAsia="tr-TR"/>
          </w:rPr>
          <w:t xml:space="preserve">17 </w:t>
        </w:r>
        <w:proofErr w:type="spellStart"/>
        <w:r w:rsidRPr="007A74E9">
          <w:rPr>
            <w:rFonts w:ascii="Arial" w:eastAsia="Times New Roman" w:hAnsi="Arial" w:cs="Arial"/>
            <w:color w:val="000080"/>
            <w:sz w:val="24"/>
            <w:szCs w:val="24"/>
            <w:u w:val="single"/>
            <w:lang w:eastAsia="tr-TR"/>
          </w:rPr>
          <w:t>nci</w:t>
        </w:r>
        <w:proofErr w:type="spellEnd"/>
      </w:hyperlink>
      <w:r w:rsidRPr="007A74E9">
        <w:rPr>
          <w:rFonts w:ascii="Arial" w:eastAsia="Times New Roman" w:hAnsi="Arial" w:cs="Arial"/>
          <w:color w:val="000000"/>
          <w:sz w:val="24"/>
          <w:szCs w:val="24"/>
          <w:lang w:eastAsia="tr-TR"/>
        </w:rPr>
        <w:t xml:space="preserve"> maddesi hükümlerine göre müracaatta bulunmayan firmaların yeni talepleri değerlendirmeye alınmayabilir.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Belge/izin revizesi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1" w:name="M12"/>
      <w:r w:rsidRPr="007A74E9">
        <w:rPr>
          <w:rFonts w:ascii="Arial" w:eastAsia="Times New Roman" w:hAnsi="Arial" w:cs="Arial"/>
          <w:b/>
          <w:bCs/>
          <w:color w:val="000000"/>
          <w:sz w:val="24"/>
          <w:szCs w:val="24"/>
          <w:lang w:eastAsia="tr-TR"/>
        </w:rPr>
        <w:t>MADDE 12 –</w:t>
      </w:r>
      <w:bookmarkEnd w:id="11"/>
      <w:r w:rsidRPr="007A74E9">
        <w:rPr>
          <w:rFonts w:ascii="Arial" w:eastAsia="Times New Roman" w:hAnsi="Arial" w:cs="Arial"/>
          <w:color w:val="000000"/>
          <w:sz w:val="24"/>
          <w:szCs w:val="24"/>
          <w:lang w:eastAsia="tr-TR"/>
        </w:rPr>
        <w:t>  (1) Hariçte işleme izin belgesi/hariçte işleme izni, ilgili firma tarafından belge taahhüt kapatma aşamasına kadar gerekli bilgi ve belgelerle yapılacak müracaata istinaden ilgili mercilerce revize edilebilir.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(2) Hariçte işleme izin belgelerinde kayıtlı ithal ve ihraç eşyasının gümrük tarife istatistik pozisyonu, adı, cinsi, miktarı ve değerine ilişkin değişiklikler v.b. Müsteşarlıkça yapılır. </w:t>
      </w:r>
      <w:proofErr w:type="gramStart"/>
      <w:r w:rsidRPr="007A74E9">
        <w:rPr>
          <w:rFonts w:ascii="Arial" w:eastAsia="Times New Roman" w:hAnsi="Arial" w:cs="Arial"/>
          <w:color w:val="000000"/>
          <w:sz w:val="24"/>
          <w:szCs w:val="24"/>
          <w:lang w:eastAsia="tr-TR"/>
        </w:rPr>
        <w:t xml:space="preserve">Partiler halinde ithal ve ihraç edilecek eşyanın tespiti, firma unvanı, adresi, vergi dairesi adı ve hesap numarası, madde adı ve özellikleri aynı kalmak kaydıyla gümrük tarife istatistik pozisyonu ilavesi veya değişiklikleri ile ek süre ve mücbir sebep ve fevkalade hallere istinaden ek süreye ilişkin işlemler ilgili </w:t>
      </w:r>
      <w:r w:rsidRPr="007A74E9">
        <w:rPr>
          <w:rFonts w:ascii="Arial" w:eastAsia="Times New Roman" w:hAnsi="Arial" w:cs="Arial"/>
          <w:color w:val="000000"/>
          <w:sz w:val="24"/>
          <w:szCs w:val="24"/>
          <w:lang w:eastAsia="tr-TR"/>
        </w:rPr>
        <w:lastRenderedPageBreak/>
        <w:t xml:space="preserve">ihracatçı birlikleri genel sekreterliğince yapılır. </w:t>
      </w:r>
      <w:proofErr w:type="gramEnd"/>
      <w:r w:rsidRPr="007A74E9">
        <w:rPr>
          <w:rFonts w:ascii="Arial" w:eastAsia="Times New Roman" w:hAnsi="Arial" w:cs="Arial"/>
          <w:color w:val="000000"/>
          <w:sz w:val="24"/>
          <w:szCs w:val="24"/>
          <w:lang w:eastAsia="tr-TR"/>
        </w:rPr>
        <w:t>Yapılan değişiklikler ilgili mercilere bildirilir.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(3) Hariçte işleme izni ile ilgili revize talepleri ise, izni veren ihracatçı birlikleri genel sekreterliklerince sonuçlandırılır.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2" w:name="M13"/>
      <w:r w:rsidRPr="007A74E9">
        <w:rPr>
          <w:rFonts w:ascii="Arial" w:eastAsia="Times New Roman" w:hAnsi="Arial" w:cs="Arial"/>
          <w:color w:val="FF0000"/>
          <w:sz w:val="24"/>
          <w:szCs w:val="24"/>
          <w:lang w:eastAsia="tr-TR"/>
        </w:rPr>
        <w:t>Vergilendirme</w:t>
      </w:r>
      <w:bookmarkEnd w:id="12"/>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MADDE 13 –</w:t>
      </w:r>
      <w:r w:rsidRPr="007A74E9">
        <w:rPr>
          <w:rFonts w:ascii="Arial" w:eastAsia="Times New Roman" w:hAnsi="Arial" w:cs="Arial"/>
          <w:color w:val="000000"/>
          <w:sz w:val="24"/>
          <w:szCs w:val="24"/>
          <w:lang w:eastAsia="tr-TR"/>
        </w:rPr>
        <w:t xml:space="preserve"> (1) Geçici olarak ihraç edilen eşya ile işleme faaliyeti sonucunda işlem görmüş ürüne dönüştürülen eşyanın ithalatı sırasında doğan gümrük vergileri </w:t>
      </w:r>
      <w:hyperlink r:id="rId16" w:history="1">
        <w:r w:rsidRPr="007A74E9">
          <w:rPr>
            <w:rFonts w:ascii="Arial" w:eastAsia="Times New Roman" w:hAnsi="Arial" w:cs="Arial"/>
            <w:color w:val="000080"/>
            <w:sz w:val="24"/>
            <w:szCs w:val="24"/>
            <w:u w:val="single"/>
            <w:lang w:eastAsia="tr-TR"/>
          </w:rPr>
          <w:t>4458 sayılı Gümrük Kanununun</w:t>
        </w:r>
      </w:hyperlink>
      <w:r w:rsidRPr="007A74E9">
        <w:rPr>
          <w:rFonts w:ascii="Arial" w:eastAsia="Times New Roman" w:hAnsi="Arial" w:cs="Arial"/>
          <w:color w:val="000000"/>
          <w:sz w:val="24"/>
          <w:szCs w:val="24"/>
          <w:lang w:eastAsia="tr-TR"/>
        </w:rPr>
        <w:t xml:space="preserve"> ilgili hükümleri uyarınca tahsil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(2) Ancak, hariçte işleme rejimi kapsamında, izabe suretiyle yabancı maddelerden temizlenmek veya elektrolize edilmek gibi amaçlarla geçici olarak ihraç edilen maden cevherlerinden elde edilen, milletlerarası teamüllere göre mamul sayılmayan ve imalatta ilk madde olarak külçe ve kütük halindeki saf gümüş, kurşun, demir, bakır vb. madenlerden, Sanayi ve Ticaret Bakanlığınca bu gibi işlemlerin yurt içinde yapılmasının mümkün olmadığının kabulü kaydıyla, gümrük vergisi oranının %0 olarak uygulanacağı hususu izin üzerinde belirtilmiş ise, bu husus çerçevesinde işlemler gerçekleştirilir.</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(3) Ayrıca,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sadece Katma Değer Vergisi tahsil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(4) Serbest dolaşımdaki eşyanın, ihracında herhangi bir ödemeye veya ticaret politikası önlemine tabi olması durumunda, ilgili gümrük idarelerince bu ihracat esnasında alınması gereken vergi tutarı kadar teminat alınarak veya ticaret politikası önlemleri ile diğer işlemler uygulanarak ihracata müsaade edilir. Geçici ihraç edilen eşyanın usulüne uygun olarak geri gelmemesi durumunda, söz konusu teminat irat kaydedilir. Ancak, Müsteşarlıkça Destekleme ve Fiyat İstikrar Fonu primi kesintisine tabi eşyanın serbest bölgelere geçici ihracatında teminat aranmaksızın ihracata izin verilir. Serbest bölgelere geçici ihracı gerçekleştirilen eşyaya tekabül eden ithalatın gerçekleşmediğinin tespiti halinde ise, bu ihracata ilişkin alınmayan vergi, ihraç tarihi itibarıyla </w:t>
      </w:r>
      <w:hyperlink r:id="rId17" w:history="1">
        <w:r w:rsidRPr="007A74E9">
          <w:rPr>
            <w:rFonts w:ascii="Arial" w:eastAsia="Times New Roman" w:hAnsi="Arial" w:cs="Arial"/>
            <w:color w:val="000080"/>
            <w:sz w:val="24"/>
            <w:szCs w:val="24"/>
            <w:u w:val="single"/>
            <w:lang w:eastAsia="tr-TR"/>
          </w:rPr>
          <w:t>4458 sayılı Gümrük Kanunu</w:t>
        </w:r>
      </w:hyperlink>
      <w:r w:rsidRPr="007A74E9">
        <w:rPr>
          <w:rFonts w:ascii="Arial" w:eastAsia="Times New Roman" w:hAnsi="Arial" w:cs="Arial"/>
          <w:color w:val="000000"/>
          <w:sz w:val="24"/>
          <w:szCs w:val="24"/>
          <w:lang w:eastAsia="tr-TR"/>
        </w:rPr>
        <w:t xml:space="preserve"> ile </w:t>
      </w:r>
      <w:hyperlink r:id="rId18" w:history="1">
        <w:r w:rsidRPr="007A74E9">
          <w:rPr>
            <w:rFonts w:ascii="Arial" w:eastAsia="Times New Roman" w:hAnsi="Arial" w:cs="Arial"/>
            <w:color w:val="000080"/>
            <w:sz w:val="24"/>
            <w:szCs w:val="24"/>
            <w:u w:val="single"/>
            <w:lang w:eastAsia="tr-TR"/>
          </w:rPr>
          <w:t>6183 sayılı Amme Alacaklarının Tahsil Usulü Hakkında Kanun</w:t>
        </w:r>
      </w:hyperlink>
      <w:r w:rsidRPr="007A74E9">
        <w:rPr>
          <w:rFonts w:ascii="Arial" w:eastAsia="Times New Roman" w:hAnsi="Arial" w:cs="Arial"/>
          <w:color w:val="000000"/>
          <w:sz w:val="24"/>
          <w:szCs w:val="24"/>
          <w:lang w:eastAsia="tr-TR"/>
        </w:rPr>
        <w:t xml:space="preserve"> hükümlerine göre tahsil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Gümrük idarelerince yapılacak işlemler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3" w:name="M14"/>
      <w:r w:rsidRPr="007A74E9">
        <w:rPr>
          <w:rFonts w:ascii="Arial" w:eastAsia="Times New Roman" w:hAnsi="Arial" w:cs="Arial"/>
          <w:b/>
          <w:bCs/>
          <w:color w:val="000000"/>
          <w:sz w:val="24"/>
          <w:szCs w:val="24"/>
          <w:lang w:eastAsia="tr-TR"/>
        </w:rPr>
        <w:t>MADDE 14 –</w:t>
      </w:r>
      <w:bookmarkEnd w:id="13"/>
      <w:r w:rsidRPr="007A74E9">
        <w:rPr>
          <w:rFonts w:ascii="Arial" w:eastAsia="Times New Roman" w:hAnsi="Arial" w:cs="Arial"/>
          <w:color w:val="000000"/>
          <w:sz w:val="24"/>
          <w:szCs w:val="24"/>
          <w:lang w:eastAsia="tr-TR"/>
        </w:rPr>
        <w:t xml:space="preserve"> (1) Gümrük idarelerince, hariçte işleme izin belgesinde/hariçte işleme izninde belirtilen değer ve miktarı geçmemek üzere, belge/izin süresi (belgeye/izne verilen ek süreler </w:t>
      </w:r>
      <w:proofErr w:type="gramStart"/>
      <w:r w:rsidRPr="007A74E9">
        <w:rPr>
          <w:rFonts w:ascii="Arial" w:eastAsia="Times New Roman" w:hAnsi="Arial" w:cs="Arial"/>
          <w:color w:val="000000"/>
          <w:sz w:val="24"/>
          <w:szCs w:val="24"/>
          <w:lang w:eastAsia="tr-TR"/>
        </w:rPr>
        <w:t>dahil</w:t>
      </w:r>
      <w:proofErr w:type="gramEnd"/>
      <w:r w:rsidRPr="007A74E9">
        <w:rPr>
          <w:rFonts w:ascii="Arial" w:eastAsia="Times New Roman" w:hAnsi="Arial" w:cs="Arial"/>
          <w:color w:val="000000"/>
          <w:sz w:val="24"/>
          <w:szCs w:val="24"/>
          <w:lang w:eastAsia="tr-TR"/>
        </w:rPr>
        <w:t>) içerisinde eşyanın ihracına ve ithaline müsaade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(2) İhracat rejiminde ihracı belli kurum veya kuruluşların müsaadesine bırakılmış mallar için, ilgili kurum veya kuruluşun müsaadesi ihracat esnasında aranır.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(3) Gümrük idarelerince, gümrük beyannamesi üzerine belge/izin tarih ve sayısının kaydedilmesi zorunludur. Ayrıca, gümrük beyannamesinde yer alan bilgiler, gümrük </w:t>
      </w:r>
      <w:r w:rsidRPr="007A74E9">
        <w:rPr>
          <w:rFonts w:ascii="Arial" w:eastAsia="Times New Roman" w:hAnsi="Arial" w:cs="Arial"/>
          <w:color w:val="000000"/>
          <w:sz w:val="24"/>
          <w:szCs w:val="24"/>
          <w:lang w:eastAsia="tr-TR"/>
        </w:rPr>
        <w:lastRenderedPageBreak/>
        <w:t>idarelerince belgenin/iznin ihraç ve ithal edilen eşya ile ilgili bilgiler bölümüne kaydedilir.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(4) Tamirat amaçlı, garanti hükümleri uyarınca veya bir imalat hatası nedeniyle Türkiye Gümrük Bölgesi dışına veya serbest bölgelere gönderilen ve işleme faaliyetinin sonucunda ithal edilen eşya ve/veya bu eşyanın ihracından önce ikame eşyanın ithalatına ilişkin işlemler, gümrük idarelerince gümrük mevzuatı çerçevesinde sonuçlandırılır.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İhraç edilen eşyanın geri getirilmesi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4" w:name="M15"/>
      <w:r w:rsidRPr="007A74E9">
        <w:rPr>
          <w:rFonts w:ascii="Arial" w:eastAsia="Times New Roman" w:hAnsi="Arial" w:cs="Arial"/>
          <w:b/>
          <w:bCs/>
          <w:color w:val="000000"/>
          <w:sz w:val="24"/>
          <w:szCs w:val="24"/>
          <w:lang w:eastAsia="tr-TR"/>
        </w:rPr>
        <w:t>MADDE 15 –</w:t>
      </w:r>
      <w:bookmarkEnd w:id="14"/>
      <w:r w:rsidRPr="007A74E9">
        <w:rPr>
          <w:rFonts w:ascii="Arial" w:eastAsia="Times New Roman" w:hAnsi="Arial" w:cs="Arial"/>
          <w:color w:val="000000"/>
          <w:sz w:val="24"/>
          <w:szCs w:val="24"/>
          <w:lang w:eastAsia="tr-TR"/>
        </w:rPr>
        <w:t xml:space="preserve"> (1) Hariçte işleme izin belgesine/hariçte işleme iznine istinaden ihraç edilen eşyanın herhangi bir sebeple alıcısı tarafından geri gönderilmesi halinde ilgili gümrük idareleri, ihracat rejimi, ithalat rejimi ve gümrük mevzuatı çerçevesinde bu eşyanın ithaline ve ihracına müsaade ederler.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İthalatın gerçekleştirilmesi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5" w:name="M16"/>
      <w:r w:rsidRPr="007A74E9">
        <w:rPr>
          <w:rFonts w:ascii="Arial" w:eastAsia="Times New Roman" w:hAnsi="Arial" w:cs="Arial"/>
          <w:b/>
          <w:bCs/>
          <w:color w:val="000000"/>
          <w:sz w:val="24"/>
          <w:szCs w:val="24"/>
          <w:lang w:eastAsia="tr-TR"/>
        </w:rPr>
        <w:t>MADDE 16 –</w:t>
      </w:r>
      <w:bookmarkEnd w:id="15"/>
      <w:r w:rsidRPr="007A74E9">
        <w:rPr>
          <w:rFonts w:ascii="Arial" w:eastAsia="Times New Roman" w:hAnsi="Arial" w:cs="Arial"/>
          <w:color w:val="000000"/>
          <w:sz w:val="24"/>
          <w:szCs w:val="24"/>
          <w:lang w:eastAsia="tr-TR"/>
        </w:rPr>
        <w:t xml:space="preserve"> (1) İthalatın gerçekleştirilmesi, hariçte işleme rejimi çerçevesinde ithali taahhüt edilen işlem görmüş ürünün, ithalat rejimi ile gümrük mevzuatına uygun şekilde gümrük hattından Türkiye Gümrük Bölgesine girişini (serbest bölgeler hariç) ifade eder.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(2) Hariçte işleme faaliyeti sonucunda doğan işçilik, navlun, sigorta vb. bedeller, serbest dolaşımdaki eşya veya hariçte işlenmek üzere gönderilen eşyanın bir kısmı ile de ödenebilir. Bu durumda, yukarıdaki bedellere karşılık gelen geçici ihracata konu eşya için, bu Tebliğin </w:t>
      </w:r>
      <w:hyperlink r:id="rId19" w:anchor="M13" w:history="1">
        <w:r w:rsidRPr="007A74E9">
          <w:rPr>
            <w:rFonts w:ascii="Arial" w:eastAsia="Times New Roman" w:hAnsi="Arial" w:cs="Arial"/>
            <w:color w:val="000080"/>
            <w:sz w:val="24"/>
            <w:szCs w:val="24"/>
            <w:u w:val="single"/>
            <w:lang w:eastAsia="tr-TR"/>
          </w:rPr>
          <w:t>13 üncü</w:t>
        </w:r>
      </w:hyperlink>
      <w:r w:rsidRPr="007A74E9">
        <w:rPr>
          <w:rFonts w:ascii="Arial" w:eastAsia="Times New Roman" w:hAnsi="Arial" w:cs="Arial"/>
          <w:color w:val="000000"/>
          <w:sz w:val="24"/>
          <w:szCs w:val="24"/>
          <w:lang w:eastAsia="tr-TR"/>
        </w:rPr>
        <w:t xml:space="preserve"> maddesinin (4) numaralı fıkrası uyarınca alınan teminatlar irat kaydedilir veya alınmayan vergi tahsil edilir. Ayrıca, bu eşyanın ihracatında kambiyo mevzuatı hükümleri uygulanır.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Taahhüdün kapatılması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6" w:name="M17"/>
      <w:r w:rsidRPr="007A74E9">
        <w:rPr>
          <w:rFonts w:ascii="Arial" w:eastAsia="Times New Roman" w:hAnsi="Arial" w:cs="Arial"/>
          <w:b/>
          <w:bCs/>
          <w:color w:val="000000"/>
          <w:sz w:val="24"/>
          <w:szCs w:val="24"/>
          <w:lang w:eastAsia="tr-TR"/>
        </w:rPr>
        <w:t>MADDE 17 –</w:t>
      </w:r>
      <w:bookmarkEnd w:id="16"/>
      <w:r w:rsidRPr="007A74E9">
        <w:rPr>
          <w:rFonts w:ascii="Arial" w:eastAsia="Times New Roman" w:hAnsi="Arial" w:cs="Arial"/>
          <w:color w:val="000000"/>
          <w:sz w:val="24"/>
          <w:szCs w:val="24"/>
          <w:lang w:eastAsia="tr-TR"/>
        </w:rPr>
        <w:t xml:space="preserve"> (1) Hariçte işleme izin belgesi sahibi firmaların, belge süresi (belgeye verilen ek süreler </w:t>
      </w:r>
      <w:proofErr w:type="gramStart"/>
      <w:r w:rsidRPr="007A74E9">
        <w:rPr>
          <w:rFonts w:ascii="Arial" w:eastAsia="Times New Roman" w:hAnsi="Arial" w:cs="Arial"/>
          <w:color w:val="000000"/>
          <w:sz w:val="24"/>
          <w:szCs w:val="24"/>
          <w:lang w:eastAsia="tr-TR"/>
        </w:rPr>
        <w:t>dahil</w:t>
      </w:r>
      <w:proofErr w:type="gramEnd"/>
      <w:r w:rsidRPr="007A74E9">
        <w:rPr>
          <w:rFonts w:ascii="Arial" w:eastAsia="Times New Roman" w:hAnsi="Arial" w:cs="Arial"/>
          <w:color w:val="000000"/>
          <w:sz w:val="24"/>
          <w:szCs w:val="24"/>
          <w:lang w:eastAsia="tr-TR"/>
        </w:rPr>
        <w:t xml:space="preserve">) sonundan itibaren 1 (bir) ay içerisinde </w:t>
      </w:r>
      <w:hyperlink r:id="rId20" w:anchor="Ek5" w:history="1">
        <w:r w:rsidRPr="007A74E9">
          <w:rPr>
            <w:rFonts w:ascii="Arial" w:eastAsia="Times New Roman" w:hAnsi="Arial" w:cs="Arial"/>
            <w:color w:val="000080"/>
            <w:sz w:val="24"/>
            <w:szCs w:val="24"/>
            <w:u w:val="single"/>
            <w:lang w:eastAsia="tr-TR"/>
          </w:rPr>
          <w:t>ek-5’te</w:t>
        </w:r>
      </w:hyperlink>
      <w:r w:rsidRPr="007A74E9">
        <w:rPr>
          <w:rFonts w:ascii="Arial" w:eastAsia="Times New Roman" w:hAnsi="Arial" w:cs="Arial"/>
          <w:color w:val="000000"/>
          <w:sz w:val="24"/>
          <w:szCs w:val="24"/>
          <w:lang w:eastAsia="tr-TR"/>
        </w:rPr>
        <w:t xml:space="preserve"> belirtilen bilgi ve belgelerle birlikte belge sahibi firmanın üyesi bulunduğu ihracatçı birlikleri genel sekreterliğine (belge sahibi firmanın birden fazla ihracatçı birlikleri genel sekreterliğine üyeliğinin söz konusu olması durumunda ise, </w:t>
      </w:r>
      <w:hyperlink r:id="rId21" w:anchor="Ek10" w:history="1">
        <w:r w:rsidRPr="007A74E9">
          <w:rPr>
            <w:rFonts w:ascii="Arial" w:eastAsia="Times New Roman" w:hAnsi="Arial" w:cs="Arial"/>
            <w:color w:val="000080"/>
            <w:sz w:val="24"/>
            <w:szCs w:val="24"/>
            <w:u w:val="single"/>
            <w:lang w:eastAsia="tr-TR"/>
          </w:rPr>
          <w:t>ek-10’da</w:t>
        </w:r>
      </w:hyperlink>
      <w:r w:rsidRPr="007A74E9">
        <w:rPr>
          <w:rFonts w:ascii="Arial" w:eastAsia="Times New Roman" w:hAnsi="Arial" w:cs="Arial"/>
          <w:color w:val="000000"/>
          <w:sz w:val="24"/>
          <w:szCs w:val="24"/>
          <w:lang w:eastAsia="tr-TR"/>
        </w:rPr>
        <w:t xml:space="preserve"> yer alan ve her bir ihracatçı birlikleri genel sekreterliğinin taahhüt kapatma işlemi açısından yetkili olduğu belirtilen sektörler dikkate alınarak belge sahibi firmanın tercih ettiği ihracatçı birlikleri genel sekreterliğine); hariçte işleme izni sahibi firmaların ise izin süresi (izne verilen ek süreler dahil) sonundan itibaren 1 (bir) ay içerisinde </w:t>
      </w:r>
      <w:hyperlink r:id="rId22" w:anchor="Ek6" w:history="1">
        <w:r w:rsidRPr="007A74E9">
          <w:rPr>
            <w:rFonts w:ascii="Arial" w:eastAsia="Times New Roman" w:hAnsi="Arial" w:cs="Arial"/>
            <w:color w:val="000080"/>
            <w:sz w:val="24"/>
            <w:szCs w:val="24"/>
            <w:u w:val="single"/>
            <w:lang w:eastAsia="tr-TR"/>
          </w:rPr>
          <w:t>ek-6’da</w:t>
        </w:r>
      </w:hyperlink>
      <w:r w:rsidRPr="007A74E9">
        <w:rPr>
          <w:rFonts w:ascii="Arial" w:eastAsia="Times New Roman" w:hAnsi="Arial" w:cs="Arial"/>
          <w:color w:val="000000"/>
          <w:sz w:val="24"/>
          <w:szCs w:val="24"/>
          <w:lang w:eastAsia="tr-TR"/>
        </w:rPr>
        <w:t xml:space="preserve"> belirtilen bilgi ve belgelerle birlikte izni veren ihracatçı birlikleri genel sekreterliğine belge/izin taahhüdünü kapatmak için müracaat etmeleri zorunludur.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(2) Bu maddenin (1) numaralı fıkrasında belirtilen sürede taahhüdün kapatılması için müracaat edilmemesi durumunda ilgili firmaya, ilgili ihracatçı birlikleri genel sekreterliği tarafından 10 (on) iş günü içerisinde gönderilecek yazı ile 1 (bir) ay içerisinde kapatma müracaatında bulunulması hususu bildirilir ve bu sürede kapatma müracaatında bulunulmayan hariçte işleme izin belgesi/hariçte işleme izni müeyyide uygulanarak resen kapatılır.</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 xml:space="preserve">(3) Hariçte işleme izin belgesi taahhüdü, belgede belirtilen şartlara uygun olarak </w:t>
      </w:r>
      <w:hyperlink r:id="rId23" w:anchor="Ek10" w:history="1">
        <w:r w:rsidRPr="007A74E9">
          <w:rPr>
            <w:rFonts w:ascii="Arial" w:eastAsia="Times New Roman" w:hAnsi="Arial" w:cs="Arial"/>
            <w:color w:val="000080"/>
            <w:sz w:val="24"/>
            <w:szCs w:val="24"/>
            <w:u w:val="single"/>
            <w:lang w:eastAsia="tr-TR"/>
          </w:rPr>
          <w:t>ek-10’da</w:t>
        </w:r>
      </w:hyperlink>
      <w:r w:rsidRPr="007A74E9">
        <w:rPr>
          <w:rFonts w:ascii="Arial" w:eastAsia="Times New Roman" w:hAnsi="Arial" w:cs="Arial"/>
          <w:color w:val="000000"/>
          <w:sz w:val="24"/>
          <w:szCs w:val="24"/>
          <w:lang w:eastAsia="tr-TR"/>
        </w:rPr>
        <w:t xml:space="preserve"> yer alan ilgili ihracatçı birlikleri genel sekreterliği tarafından kapatılır. İlgili ihracatçı birlikleri genel sekreterliği kapatma esnasında, firmaların gönderdiği listeler ile hariçte işleme izin belgesinde kayıtlı bilgileri karşılaştırır. İlgili ihracatçı birlikleri genel sekreterliği ihraç edilen eşyanın (fire </w:t>
      </w:r>
      <w:proofErr w:type="gramStart"/>
      <w:r w:rsidRPr="007A74E9">
        <w:rPr>
          <w:rFonts w:ascii="Arial" w:eastAsia="Times New Roman" w:hAnsi="Arial" w:cs="Arial"/>
          <w:color w:val="000000"/>
          <w:sz w:val="24"/>
          <w:szCs w:val="24"/>
          <w:lang w:eastAsia="tr-TR"/>
        </w:rPr>
        <w:t>dahil</w:t>
      </w:r>
      <w:proofErr w:type="gramEnd"/>
      <w:r w:rsidRPr="007A74E9">
        <w:rPr>
          <w:rFonts w:ascii="Arial" w:eastAsia="Times New Roman" w:hAnsi="Arial" w:cs="Arial"/>
          <w:color w:val="000000"/>
          <w:sz w:val="24"/>
          <w:szCs w:val="24"/>
          <w:lang w:eastAsia="tr-TR"/>
        </w:rPr>
        <w:t xml:space="preserve">) ithal edilen işlem görmüş ürünlerin üretiminde kullanıldığının ve ihracat ile ithalat işlemlerinin hariçte işleme izin belgesinde belirtilen şartlara uygun olarak gerçekleştirildiğinin tespiti halinde, belgeyi kapatarak Müsteşarlığa, Gümrük Müsteşarlığına (Gümrükler Genel Müdürlüğü), ilgili firmaya bilgi verir ve ayrıca, </w:t>
      </w:r>
      <w:hyperlink r:id="rId24" w:anchor="Ek11" w:history="1">
        <w:r w:rsidRPr="007A74E9">
          <w:rPr>
            <w:rFonts w:ascii="Arial" w:eastAsia="Times New Roman" w:hAnsi="Arial" w:cs="Arial"/>
            <w:color w:val="000080"/>
            <w:sz w:val="24"/>
            <w:szCs w:val="24"/>
            <w:u w:val="single"/>
            <w:lang w:eastAsia="tr-TR"/>
          </w:rPr>
          <w:t>ek-11’de</w:t>
        </w:r>
      </w:hyperlink>
      <w:r w:rsidRPr="007A74E9">
        <w:rPr>
          <w:rFonts w:ascii="Arial" w:eastAsia="Times New Roman" w:hAnsi="Arial" w:cs="Arial"/>
          <w:color w:val="000000"/>
          <w:sz w:val="24"/>
          <w:szCs w:val="24"/>
          <w:lang w:eastAsia="tr-TR"/>
        </w:rPr>
        <w:t xml:space="preserve"> yer alan kapatma formunu tanzim ederek Müsteşarlığa gönderir.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(4) Hariçte işleme izni taahhüdü ise, izni veren ihracatçı birlikleri genel sekreterliğince kapatılır ve Müsteşarlığa, Gümrük Müsteşarlığına (Gümrükler Genel Müdürlüğü), ilgili firmaya bilgi verilir.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(5) Ayrıca, hariçte işleme izin belgesi/hariçte işleme izni taahhüdünün kapatılmasına ilişkin yapılan müracaatta, eksik bilgi ve belge gönderildiğinin tespiti halinde, bu eksiklik 1 (bir) ay içerisinde tamamlanmak üzere ilgili ihracatçı birlikleri genel sekreterliği tarafından firmaya bildirilir. Bu süre içerisinde eksik bilgi ve belgelerin tamamlanmaması durumunda, bu Tebliğin 18 inci maddesi hükümleri de dikkate alınmak suretiyle belge/izin taahhüdü mevcut bilgi ve belgelere istinaden kapatılır.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İthalatın gerçekleşmemesi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7" w:name="M18"/>
      <w:r w:rsidRPr="007A74E9">
        <w:rPr>
          <w:rFonts w:ascii="Arial" w:eastAsia="Times New Roman" w:hAnsi="Arial" w:cs="Arial"/>
          <w:b/>
          <w:bCs/>
          <w:color w:val="000000"/>
          <w:sz w:val="24"/>
          <w:szCs w:val="24"/>
          <w:lang w:eastAsia="tr-TR"/>
        </w:rPr>
        <w:t>MADDE 18 –</w:t>
      </w:r>
      <w:bookmarkEnd w:id="17"/>
      <w:r w:rsidRPr="007A74E9">
        <w:rPr>
          <w:rFonts w:ascii="Arial" w:eastAsia="Times New Roman" w:hAnsi="Arial" w:cs="Arial"/>
          <w:color w:val="000000"/>
          <w:sz w:val="24"/>
          <w:szCs w:val="24"/>
          <w:lang w:eastAsia="tr-TR"/>
        </w:rPr>
        <w:t xml:space="preserve"> (1) Hariçte işleme rejimi kapsamında Türkiye Gümrük Bölgesi dışında veya serbest bölgelerde işlenerek ithal edilmesi taahhüt edilen ürünlerin belgede/izinde belirtilen şartlara ve yararlanılan tedbirlere uygun olarak yurda getirilmemesi halinde, bu ürünlerin üretimi için geçici olarak ihraç edilen eşyanın aynen ihraç edildiği haliyle geri getirilmesi gerekir. Aksi takdirde, kambiyo mevzuatı ve gümrük mevzuatı hükümleri uygulanır.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 xml:space="preserve">(2) Ancak, hariçte işleme izin belgesi/hariçte işleme izni kapsamında ihraç edilen geçici ihracat eşyasının gerekli işleme faaliyetine tabi tutulduktan sonra işlem görmüş ürün olarak, Gümrük Birliği Gümrük Bölgesinin başka bir parçasına gönderilmek istenmesi durumunda, ihracat işlemini gerçekleştiren gümrük idaresi tarafından INF 2 bilgi formu düzenlenmesi kaydıyla, işlem görmüş ürünün ve bu ürünün üretimi için gönderilen geçici ihracat eşyasının yurda geri getirilmesine gerek bulunmamaktadır. </w:t>
      </w:r>
      <w:proofErr w:type="gramEnd"/>
      <w:r w:rsidRPr="007A74E9">
        <w:rPr>
          <w:rFonts w:ascii="Arial" w:eastAsia="Times New Roman" w:hAnsi="Arial" w:cs="Arial"/>
          <w:color w:val="000000"/>
          <w:sz w:val="24"/>
          <w:szCs w:val="24"/>
          <w:lang w:eastAsia="tr-TR"/>
        </w:rPr>
        <w:t xml:space="preserve">Bu durumda, geçici ihracata konu eşya için, bu Tebliğin </w:t>
      </w:r>
      <w:hyperlink r:id="rId25" w:anchor="M13" w:history="1">
        <w:r w:rsidRPr="007A74E9">
          <w:rPr>
            <w:rFonts w:ascii="Arial" w:eastAsia="Times New Roman" w:hAnsi="Arial" w:cs="Arial"/>
            <w:color w:val="000080"/>
            <w:sz w:val="24"/>
            <w:szCs w:val="24"/>
            <w:u w:val="single"/>
            <w:lang w:eastAsia="tr-TR"/>
          </w:rPr>
          <w:t>13 üncü</w:t>
        </w:r>
      </w:hyperlink>
      <w:r w:rsidRPr="007A74E9">
        <w:rPr>
          <w:rFonts w:ascii="Arial" w:eastAsia="Times New Roman" w:hAnsi="Arial" w:cs="Arial"/>
          <w:color w:val="000000"/>
          <w:sz w:val="24"/>
          <w:szCs w:val="24"/>
          <w:lang w:eastAsia="tr-TR"/>
        </w:rPr>
        <w:t xml:space="preserve"> maddesinin (4) numaralı fıkrası uyarınca alınan teminatlar irat kaydedilir veya alınmayan vergi tahsil edilir. Ayrıca, bu eşyanın ihracatında kambiyo mevzuatı hükümleri uygulanır.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İptal</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8" w:name="M19"/>
      <w:r w:rsidRPr="007A74E9">
        <w:rPr>
          <w:rFonts w:ascii="Arial" w:eastAsia="Times New Roman" w:hAnsi="Arial" w:cs="Arial"/>
          <w:b/>
          <w:bCs/>
          <w:color w:val="000000"/>
          <w:sz w:val="24"/>
          <w:szCs w:val="24"/>
          <w:lang w:eastAsia="tr-TR"/>
        </w:rPr>
        <w:t>MADDE 19 –</w:t>
      </w:r>
      <w:bookmarkEnd w:id="18"/>
      <w:r w:rsidRPr="007A74E9">
        <w:rPr>
          <w:rFonts w:ascii="Arial" w:eastAsia="Times New Roman" w:hAnsi="Arial" w:cs="Arial"/>
          <w:color w:val="000000"/>
          <w:sz w:val="24"/>
          <w:szCs w:val="24"/>
          <w:lang w:eastAsia="tr-TR"/>
        </w:rPr>
        <w:t xml:space="preserve"> (1) Hariçte işleme izin belgesi sahibi firmanın talebi üzerine, kullanılmayan belge Müsteşarlıkça iptal edilir ve bu husus Gümrük Müsteşarlığına (Gümrükler Genel Müdürlüğü), ilgili ihracatçı birlikleri genel sekreterliğine ve ilgili firmaya bildirilir. Hariçte işleme izni sahibi firmanın talebi üzerine kullanılmayan izin, izni veren ihracatçı birlikleri genel sekreterliğince iptal edilir ve bu husus Müsteşarlığa, Gümrük Müsteşarlığına (Gümrükler Genel Müdürlüğü) ve ilgili firmaya bildirilir.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lastRenderedPageBreak/>
        <w:t xml:space="preserve">(2) Bu Tebliğ ve bu Tebliğe istinaden yayımlanacak genelge hükümlerine uyulmadığının, hariçte işleme izin belgesinin/hariçte işleme izninin düzenlenmesi, revizesi için ibraz edilen bilgi ve belgeler ile belge/izin kapsamında yapılan işlemlerin gerçek dışı olduğunun veya belge/izin üzerinde tahrifat yapıldığının tespiti halinde; ilgili belge Müsteşarlıkça, ilgili izin ise izni veren ihracatçı birlikleri genel sekreterliğince iptal edilir. </w:t>
      </w:r>
      <w:proofErr w:type="gramEnd"/>
      <w:r w:rsidRPr="007A74E9">
        <w:rPr>
          <w:rFonts w:ascii="Arial" w:eastAsia="Times New Roman" w:hAnsi="Arial" w:cs="Arial"/>
          <w:color w:val="000000"/>
          <w:sz w:val="24"/>
          <w:szCs w:val="24"/>
          <w:lang w:eastAsia="tr-TR"/>
        </w:rPr>
        <w:t>İptal işlemi bu maddenin (1) numaralı fıkrasında belirtilen ilgili mercilere bildirilir ve ilgililer hakkında kanuni işlem yapılır.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(3) İptal edilen belge/izin kapsamında ithalat yapılmamışsa, bu Tebliğin </w:t>
      </w:r>
      <w:hyperlink r:id="rId26" w:anchor="M13" w:history="1">
        <w:r w:rsidRPr="007A74E9">
          <w:rPr>
            <w:rFonts w:ascii="Arial" w:eastAsia="Times New Roman" w:hAnsi="Arial" w:cs="Arial"/>
            <w:color w:val="000080"/>
            <w:sz w:val="24"/>
            <w:szCs w:val="24"/>
            <w:u w:val="single"/>
            <w:lang w:eastAsia="tr-TR"/>
          </w:rPr>
          <w:t>13 üncü</w:t>
        </w:r>
      </w:hyperlink>
      <w:r w:rsidRPr="007A74E9">
        <w:rPr>
          <w:rFonts w:ascii="Arial" w:eastAsia="Times New Roman" w:hAnsi="Arial" w:cs="Arial"/>
          <w:color w:val="000000"/>
          <w:sz w:val="24"/>
          <w:szCs w:val="24"/>
          <w:lang w:eastAsia="tr-TR"/>
        </w:rPr>
        <w:t xml:space="preserve"> maddesinin (4) numaralı fıkrası ve 18 inci maddesinin (1) numaralı fıkrası hükümlerine göre; ithalat yapılmışsa, bu Tebliğin </w:t>
      </w:r>
      <w:hyperlink r:id="rId27" w:anchor="M20" w:history="1">
        <w:r w:rsidRPr="007A74E9">
          <w:rPr>
            <w:rFonts w:ascii="Arial" w:eastAsia="Times New Roman" w:hAnsi="Arial" w:cs="Arial"/>
            <w:color w:val="000080"/>
            <w:sz w:val="24"/>
            <w:szCs w:val="24"/>
            <w:u w:val="single"/>
            <w:lang w:eastAsia="tr-TR"/>
          </w:rPr>
          <w:t xml:space="preserve">20 </w:t>
        </w:r>
        <w:proofErr w:type="spellStart"/>
        <w:r w:rsidRPr="007A74E9">
          <w:rPr>
            <w:rFonts w:ascii="Arial" w:eastAsia="Times New Roman" w:hAnsi="Arial" w:cs="Arial"/>
            <w:color w:val="000080"/>
            <w:sz w:val="24"/>
            <w:szCs w:val="24"/>
            <w:u w:val="single"/>
            <w:lang w:eastAsia="tr-TR"/>
          </w:rPr>
          <w:t>nci</w:t>
        </w:r>
        <w:proofErr w:type="spellEnd"/>
      </w:hyperlink>
      <w:r w:rsidRPr="007A74E9">
        <w:rPr>
          <w:rFonts w:ascii="Arial" w:eastAsia="Times New Roman" w:hAnsi="Arial" w:cs="Arial"/>
          <w:color w:val="000000"/>
          <w:sz w:val="24"/>
          <w:szCs w:val="24"/>
          <w:lang w:eastAsia="tr-TR"/>
        </w:rPr>
        <w:t xml:space="preserve"> maddesi hükümlerine göre işlem yapılır.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tedbirlerine uyulmaması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19" w:name="M20"/>
      <w:r w:rsidRPr="007A74E9">
        <w:rPr>
          <w:rFonts w:ascii="Arial" w:eastAsia="Times New Roman" w:hAnsi="Arial" w:cs="Arial"/>
          <w:b/>
          <w:bCs/>
          <w:color w:val="000000"/>
          <w:sz w:val="24"/>
          <w:szCs w:val="24"/>
          <w:lang w:eastAsia="tr-TR"/>
        </w:rPr>
        <w:t>MADDE 20 –</w:t>
      </w:r>
      <w:bookmarkEnd w:id="19"/>
      <w:r w:rsidRPr="007A74E9">
        <w:rPr>
          <w:rFonts w:ascii="Arial" w:eastAsia="Times New Roman" w:hAnsi="Arial" w:cs="Arial"/>
          <w:color w:val="000000"/>
          <w:sz w:val="24"/>
          <w:szCs w:val="24"/>
          <w:lang w:eastAsia="tr-TR"/>
        </w:rPr>
        <w:t xml:space="preserve"> (1) Hariçte işleme tedbirlerini, hariçte işleme rejimi ve hariçte işleme izin belgesinde/hariçte işleme izninde belirtilen esas ve şartlara uygun olarak yerine getirmeyenlerden;</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 Belgede/izinde kayıtlı miktar ve değerin üzerinde ithalat yapıldığının tespiti halinde, bu kısma tekabül eden ithalattan doğan vergi ithal tarihi itibarıyla,</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 Belgenin/iznin iptal edilmesi halinde, bu kapsamda ithalat yapılmışsa bu ithalata ilişkin alınmayan vergi ithal tarihi itibarıyla,</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c) Belge/izin kapsamında ithalat yapılmamışsa, bu Tebliğin </w:t>
      </w:r>
      <w:hyperlink r:id="rId28" w:anchor="M13" w:history="1">
        <w:r w:rsidRPr="007A74E9">
          <w:rPr>
            <w:rFonts w:ascii="Arial" w:eastAsia="Times New Roman" w:hAnsi="Arial" w:cs="Arial"/>
            <w:color w:val="000080"/>
            <w:sz w:val="24"/>
            <w:szCs w:val="24"/>
            <w:u w:val="single"/>
            <w:lang w:eastAsia="tr-TR"/>
          </w:rPr>
          <w:t>13 üncü</w:t>
        </w:r>
      </w:hyperlink>
      <w:r w:rsidRPr="007A74E9">
        <w:rPr>
          <w:rFonts w:ascii="Arial" w:eastAsia="Times New Roman" w:hAnsi="Arial" w:cs="Arial"/>
          <w:color w:val="000000"/>
          <w:sz w:val="24"/>
          <w:szCs w:val="24"/>
          <w:lang w:eastAsia="tr-TR"/>
        </w:rPr>
        <w:t xml:space="preserve"> maddesinin (4) numaralı fıkrası uyarınca teminata bağlanan veya alınmayan vergi ihraç tarihi itibarıyla,</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hyperlink r:id="rId29" w:history="1">
        <w:r w:rsidRPr="007A74E9">
          <w:rPr>
            <w:rFonts w:ascii="Arial" w:eastAsia="Times New Roman" w:hAnsi="Arial" w:cs="Arial"/>
            <w:color w:val="000080"/>
            <w:sz w:val="24"/>
            <w:szCs w:val="24"/>
            <w:u w:val="single"/>
            <w:lang w:eastAsia="tr-TR"/>
          </w:rPr>
          <w:t>4458 sayılı Gümrük Kanunu</w:t>
        </w:r>
      </w:hyperlink>
      <w:r w:rsidRPr="007A74E9">
        <w:rPr>
          <w:rFonts w:ascii="Arial" w:eastAsia="Times New Roman" w:hAnsi="Arial" w:cs="Arial"/>
          <w:color w:val="000000"/>
          <w:sz w:val="24"/>
          <w:szCs w:val="24"/>
          <w:lang w:eastAsia="tr-TR"/>
        </w:rPr>
        <w:t xml:space="preserve"> ile </w:t>
      </w:r>
      <w:hyperlink r:id="rId30" w:history="1">
        <w:r w:rsidRPr="007A74E9">
          <w:rPr>
            <w:rFonts w:ascii="Arial" w:eastAsia="Times New Roman" w:hAnsi="Arial" w:cs="Arial"/>
            <w:color w:val="000080"/>
            <w:sz w:val="24"/>
            <w:szCs w:val="24"/>
            <w:u w:val="single"/>
            <w:lang w:eastAsia="tr-TR"/>
          </w:rPr>
          <w:t>6183 sayılı Amme Alacaklarının Tahsil Usulü Hakkında Kanun</w:t>
        </w:r>
      </w:hyperlink>
      <w:r w:rsidRPr="007A74E9">
        <w:rPr>
          <w:rFonts w:ascii="Arial" w:eastAsia="Times New Roman" w:hAnsi="Arial" w:cs="Arial"/>
          <w:color w:val="000000"/>
          <w:sz w:val="24"/>
          <w:szCs w:val="24"/>
          <w:lang w:eastAsia="tr-TR"/>
        </w:rPr>
        <w:t xml:space="preserve"> hükümlerine göre tahsil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(2) Kapatma esnasında ibraz edilen gümrük beyannamesi ve eki belgelerin sahte veya üzerinde tahrifat yapılmış olması durumunda, bu beyanname kapsamı ithalata ilişkin vergi, bu maddenin (1) numaralı fıkrası hükümleri çerçevesinde tahsil edilir, ilgililer hakkında kanuni işlem yapılır ve belge/izin sahibi firma 1 (bir) yıl süreyle hariçte işleme rejiminden yararlandırılmaz.</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 xml:space="preserve">(3) Bu Tebliğ ile bu Tebliğe istinaden yayımlanan genelgelere uymayan, yanlış işlem yapan, belgelerin/izinlerin ilgiliye ait orijinal nüshasına gerekli meşruhatı kaydetmeden işlem yapan, yanıltıcı bilgi veren ve bu nedenlerden dolayı vergi kaybına veya verginin tahsilinde gecikmelere sebep olan gerçek ve tüzel kişiler, asıl borçludan alınamayan alacağın ödenmesinden müştereken ve </w:t>
      </w:r>
      <w:proofErr w:type="spellStart"/>
      <w:r w:rsidRPr="007A74E9">
        <w:rPr>
          <w:rFonts w:ascii="Arial" w:eastAsia="Times New Roman" w:hAnsi="Arial" w:cs="Arial"/>
          <w:color w:val="000000"/>
          <w:sz w:val="24"/>
          <w:szCs w:val="24"/>
          <w:lang w:eastAsia="tr-TR"/>
        </w:rPr>
        <w:t>müteselsilen</w:t>
      </w:r>
      <w:proofErr w:type="spellEnd"/>
      <w:r w:rsidRPr="007A74E9">
        <w:rPr>
          <w:rFonts w:ascii="Arial" w:eastAsia="Times New Roman" w:hAnsi="Arial" w:cs="Arial"/>
          <w:color w:val="000000"/>
          <w:sz w:val="24"/>
          <w:szCs w:val="24"/>
          <w:lang w:eastAsia="tr-TR"/>
        </w:rPr>
        <w:t xml:space="preserve"> sorumludur. </w:t>
      </w:r>
      <w:proofErr w:type="gramEnd"/>
      <w:r w:rsidRPr="007A74E9">
        <w:rPr>
          <w:rFonts w:ascii="Arial" w:eastAsia="Times New Roman" w:hAnsi="Arial" w:cs="Arial"/>
          <w:color w:val="000000"/>
          <w:sz w:val="24"/>
          <w:szCs w:val="24"/>
          <w:lang w:eastAsia="tr-TR"/>
        </w:rPr>
        <w:t>Bu çerçevede amme alacağı, gecikme süresi de dikkate alınarak bu maddenin (1) numaralı fıkrası hükümlerine göre tahsil edilir.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Usulsüzlük</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0" w:name="M21"/>
      <w:r w:rsidRPr="007A74E9">
        <w:rPr>
          <w:rFonts w:ascii="Arial" w:eastAsia="Times New Roman" w:hAnsi="Arial" w:cs="Arial"/>
          <w:b/>
          <w:bCs/>
          <w:color w:val="000000"/>
          <w:sz w:val="24"/>
          <w:szCs w:val="24"/>
          <w:lang w:eastAsia="tr-TR"/>
        </w:rPr>
        <w:lastRenderedPageBreak/>
        <w:t>MADDE 21 –</w:t>
      </w:r>
      <w:bookmarkEnd w:id="20"/>
      <w:r w:rsidRPr="007A74E9">
        <w:rPr>
          <w:rFonts w:ascii="Arial" w:eastAsia="Times New Roman" w:hAnsi="Arial" w:cs="Arial"/>
          <w:color w:val="000000"/>
          <w:sz w:val="24"/>
          <w:szCs w:val="24"/>
          <w:lang w:eastAsia="tr-TR"/>
        </w:rPr>
        <w:t xml:space="preserve"> (1) Hariçte işleme izin belgesi/hariçte işleme izni kapsamında geçici olarak ihraç edilen eşyanın süre bitiminden sonra aynen geri getirilmesi halinde, gümrük mevzuatı çerçevesinde usulsüzlük cezası uygulanır.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Denetim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1" w:name="M22"/>
      <w:r w:rsidRPr="007A74E9">
        <w:rPr>
          <w:rFonts w:ascii="Arial" w:eastAsia="Times New Roman" w:hAnsi="Arial" w:cs="Arial"/>
          <w:b/>
          <w:bCs/>
          <w:color w:val="000000"/>
          <w:sz w:val="24"/>
          <w:szCs w:val="24"/>
          <w:lang w:eastAsia="tr-TR"/>
        </w:rPr>
        <w:t>MADDE 22 –</w:t>
      </w:r>
      <w:bookmarkEnd w:id="21"/>
      <w:r w:rsidRPr="007A74E9">
        <w:rPr>
          <w:rFonts w:ascii="Arial" w:eastAsia="Times New Roman" w:hAnsi="Arial" w:cs="Arial"/>
          <w:color w:val="000000"/>
          <w:sz w:val="24"/>
          <w:szCs w:val="24"/>
          <w:lang w:eastAsia="tr-TR"/>
        </w:rPr>
        <w:t xml:space="preserve"> (1) Tüm kamu kurum ve kuruluşları ile bankalar, hariçte işleme izin belgesinin/hariçte işleme izninin ibrazı üzerine hariçte işleme tedbirlerini, hariçte işleme rejimi ve belgede/izinde belirtilen esas ve şartlara uygun olarak tatbik ederler. Müsteşarlık, bu Tebliğde belirtilen tedbirlerin uygulanmasına ilişkin her türlü denetimi ve düzenlemeyi yapabilir; ilgili firma, kamu kurum ve kuruluşları ile bankalardan bilgi ve belge isteyebilir ve gerekli önlemleri alabilir.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DÖRDÜNCÜ BÖLÜM</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Çeşitli Hükümler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Uygulama</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2" w:name="M23"/>
      <w:r w:rsidRPr="007A74E9">
        <w:rPr>
          <w:rFonts w:ascii="Arial" w:eastAsia="Times New Roman" w:hAnsi="Arial" w:cs="Arial"/>
          <w:b/>
          <w:bCs/>
          <w:color w:val="000000"/>
          <w:sz w:val="24"/>
          <w:szCs w:val="24"/>
          <w:lang w:eastAsia="tr-TR"/>
        </w:rPr>
        <w:t>MADDE 23 –</w:t>
      </w:r>
      <w:bookmarkEnd w:id="22"/>
      <w:r w:rsidRPr="007A74E9">
        <w:rPr>
          <w:rFonts w:ascii="Arial" w:eastAsia="Times New Roman" w:hAnsi="Arial" w:cs="Arial"/>
          <w:color w:val="000000"/>
          <w:sz w:val="24"/>
          <w:szCs w:val="24"/>
          <w:lang w:eastAsia="tr-TR"/>
        </w:rPr>
        <w:t xml:space="preserve"> (1) Bu Tebliğin yayımlandığı tarihten önceki Tebliğlere istinaden düzenlenen hariçte işleme izin belgeleri/hariçte işleme izinleri kendi mevzuatı hükümlerine tabidir. Henüz taahhüdü kapatılmamış olan belgelere/izinlere bu Tebliğin lehe olan hükümleri uygulanır.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Yetki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3" w:name="M24"/>
      <w:r w:rsidRPr="007A74E9">
        <w:rPr>
          <w:rFonts w:ascii="Arial" w:eastAsia="Times New Roman" w:hAnsi="Arial" w:cs="Arial"/>
          <w:b/>
          <w:bCs/>
          <w:color w:val="000000"/>
          <w:sz w:val="24"/>
          <w:szCs w:val="24"/>
          <w:lang w:eastAsia="tr-TR"/>
        </w:rPr>
        <w:t>MADDE 24 –</w:t>
      </w:r>
      <w:bookmarkEnd w:id="23"/>
      <w:r w:rsidRPr="007A74E9">
        <w:rPr>
          <w:rFonts w:ascii="Arial" w:eastAsia="Times New Roman" w:hAnsi="Arial" w:cs="Arial"/>
          <w:color w:val="000000"/>
          <w:sz w:val="24"/>
          <w:szCs w:val="24"/>
          <w:lang w:eastAsia="tr-TR"/>
        </w:rPr>
        <w:t xml:space="preserve"> (1) Müsteşarlık bu Tebliğ hükümlerine istinaden, hariçte işleme rejimi ile ilgili usul ve esaslara ilişkin genelgeler çıkarmaya, izin ve talimat vermeye, özel ve zorunlu durumları inceleyip sonuçlandırmaya ve uygulamada ortaya çıkacak ihtilafları idari yoldan çözümlemeye yetkilidir.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Yürürlükten kaldırılan hükümler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4" w:name="M25"/>
      <w:r w:rsidRPr="007A74E9">
        <w:rPr>
          <w:rFonts w:ascii="Arial" w:eastAsia="Times New Roman" w:hAnsi="Arial" w:cs="Arial"/>
          <w:b/>
          <w:bCs/>
          <w:color w:val="000000"/>
          <w:sz w:val="24"/>
          <w:szCs w:val="24"/>
          <w:lang w:eastAsia="tr-TR"/>
        </w:rPr>
        <w:t>MADDE 25 –</w:t>
      </w:r>
      <w:bookmarkEnd w:id="24"/>
      <w:r w:rsidRPr="007A74E9">
        <w:rPr>
          <w:rFonts w:ascii="Arial" w:eastAsia="Times New Roman" w:hAnsi="Arial" w:cs="Arial"/>
          <w:color w:val="000000"/>
          <w:sz w:val="24"/>
          <w:szCs w:val="24"/>
          <w:lang w:eastAsia="tr-TR"/>
        </w:rPr>
        <w:t xml:space="preserve"> (1) </w:t>
      </w:r>
      <w:proofErr w:type="gramStart"/>
      <w:r w:rsidRPr="007A74E9">
        <w:rPr>
          <w:rFonts w:ascii="Arial" w:eastAsia="Times New Roman" w:hAnsi="Arial" w:cs="Arial"/>
          <w:color w:val="000000"/>
          <w:sz w:val="24"/>
          <w:szCs w:val="24"/>
          <w:lang w:eastAsia="tr-TR"/>
        </w:rPr>
        <w:t>12/7/2000</w:t>
      </w:r>
      <w:proofErr w:type="gramEnd"/>
      <w:r w:rsidRPr="007A74E9">
        <w:rPr>
          <w:rFonts w:ascii="Arial" w:eastAsia="Times New Roman" w:hAnsi="Arial" w:cs="Arial"/>
          <w:color w:val="000000"/>
          <w:sz w:val="24"/>
          <w:szCs w:val="24"/>
          <w:lang w:eastAsia="tr-TR"/>
        </w:rPr>
        <w:t xml:space="preserve"> tarihli ve 24107 sayılı Resmî Gazete’de yayımlanan </w:t>
      </w:r>
      <w:hyperlink r:id="rId31" w:history="1">
        <w:r w:rsidRPr="007A74E9">
          <w:rPr>
            <w:rFonts w:ascii="Arial" w:eastAsia="Times New Roman" w:hAnsi="Arial" w:cs="Arial"/>
            <w:color w:val="000080"/>
            <w:sz w:val="24"/>
            <w:szCs w:val="24"/>
            <w:u w:val="single"/>
            <w:lang w:eastAsia="tr-TR"/>
          </w:rPr>
          <w:t>İhracat 2000/8 sayılı Hariçte İşleme Rejimi Tebliği</w:t>
        </w:r>
      </w:hyperlink>
      <w:r w:rsidRPr="007A74E9">
        <w:rPr>
          <w:rFonts w:ascii="Arial" w:eastAsia="Times New Roman" w:hAnsi="Arial" w:cs="Arial"/>
          <w:color w:val="000000"/>
          <w:sz w:val="24"/>
          <w:szCs w:val="24"/>
          <w:lang w:eastAsia="tr-TR"/>
        </w:rPr>
        <w:t>, ekleri ve değişiklikleri ile birlikte yürürlükten kaldırılmıştır.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Yürürlük</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5" w:name="M26"/>
      <w:r w:rsidRPr="007A74E9">
        <w:rPr>
          <w:rFonts w:ascii="Arial" w:eastAsia="Times New Roman" w:hAnsi="Arial" w:cs="Arial"/>
          <w:b/>
          <w:bCs/>
          <w:color w:val="000000"/>
          <w:sz w:val="24"/>
          <w:szCs w:val="24"/>
          <w:lang w:eastAsia="tr-TR"/>
        </w:rPr>
        <w:t>MADDE 26 –</w:t>
      </w:r>
      <w:bookmarkEnd w:id="25"/>
      <w:r w:rsidRPr="007A74E9">
        <w:rPr>
          <w:rFonts w:ascii="Arial" w:eastAsia="Times New Roman" w:hAnsi="Arial" w:cs="Arial"/>
          <w:color w:val="000000"/>
          <w:sz w:val="24"/>
          <w:szCs w:val="24"/>
          <w:lang w:eastAsia="tr-TR"/>
        </w:rPr>
        <w:t xml:space="preserve"> (1) Bu Tebliğ, </w:t>
      </w:r>
      <w:proofErr w:type="gramStart"/>
      <w:r w:rsidRPr="007A74E9">
        <w:rPr>
          <w:rFonts w:ascii="Arial" w:eastAsia="Times New Roman" w:hAnsi="Arial" w:cs="Arial"/>
          <w:color w:val="000000"/>
          <w:sz w:val="24"/>
          <w:szCs w:val="24"/>
          <w:lang w:eastAsia="tr-TR"/>
        </w:rPr>
        <w:t>5/4/2007</w:t>
      </w:r>
      <w:proofErr w:type="gramEnd"/>
      <w:r w:rsidRPr="007A74E9">
        <w:rPr>
          <w:rFonts w:ascii="Arial" w:eastAsia="Times New Roman" w:hAnsi="Arial" w:cs="Arial"/>
          <w:color w:val="000000"/>
          <w:sz w:val="24"/>
          <w:szCs w:val="24"/>
          <w:lang w:eastAsia="tr-TR"/>
        </w:rPr>
        <w:t xml:space="preserve"> tarihinden geçerli olmak üzere yayımı tarihinde yürürlüğe girer.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Yürütme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6" w:name="M27"/>
      <w:r w:rsidRPr="007A74E9">
        <w:rPr>
          <w:rFonts w:ascii="Arial" w:eastAsia="Times New Roman" w:hAnsi="Arial" w:cs="Arial"/>
          <w:b/>
          <w:bCs/>
          <w:color w:val="000000"/>
          <w:sz w:val="24"/>
          <w:szCs w:val="24"/>
          <w:lang w:eastAsia="tr-TR"/>
        </w:rPr>
        <w:t>MADDE 27 –</w:t>
      </w:r>
      <w:bookmarkEnd w:id="26"/>
      <w:r w:rsidRPr="007A74E9">
        <w:rPr>
          <w:rFonts w:ascii="Arial" w:eastAsia="Times New Roman" w:hAnsi="Arial" w:cs="Arial"/>
          <w:color w:val="000000"/>
          <w:sz w:val="24"/>
          <w:szCs w:val="24"/>
          <w:lang w:eastAsia="tr-TR"/>
        </w:rPr>
        <w:t xml:space="preserve"> (1) Bu Tebliğ hükümlerini Dış Ticaret Müsteşarlığının bağlı olduğu Bakan yürütür.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FF0000"/>
          <w:sz w:val="24"/>
          <w:szCs w:val="24"/>
          <w:lang w:eastAsia="tr-TR"/>
        </w:rPr>
        <w:t>EKLER</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2" w:anchor="Ek1" w:history="1">
        <w:r w:rsidRPr="007A74E9">
          <w:rPr>
            <w:rFonts w:ascii="Arial" w:eastAsia="Times New Roman" w:hAnsi="Arial" w:cs="Arial"/>
            <w:color w:val="000080"/>
            <w:sz w:val="24"/>
            <w:szCs w:val="24"/>
            <w:u w:val="single"/>
            <w:lang w:eastAsia="tr-TR"/>
          </w:rPr>
          <w:t>EK 1 - HARİÇTE İŞLEME İZİN BELGESİ ALMAK İÇİN GEREKLİ BİLGİ VE BELGELER</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3" w:anchor="Ek2" w:history="1">
        <w:r w:rsidRPr="007A74E9">
          <w:rPr>
            <w:rFonts w:ascii="Arial" w:eastAsia="Times New Roman" w:hAnsi="Arial" w:cs="Arial"/>
            <w:color w:val="000080"/>
            <w:sz w:val="24"/>
            <w:szCs w:val="24"/>
            <w:u w:val="single"/>
            <w:lang w:eastAsia="tr-TR"/>
          </w:rPr>
          <w:t>EK 2 - HARİÇTE İŞLEME İZNİ ALMAK İÇİN GEREKLİ BİLGİ VE BELGELER</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4" w:anchor="Ek3" w:history="1">
        <w:r w:rsidRPr="007A74E9">
          <w:rPr>
            <w:rFonts w:ascii="Arial" w:eastAsia="Times New Roman" w:hAnsi="Arial" w:cs="Arial"/>
            <w:color w:val="000080"/>
            <w:sz w:val="24"/>
            <w:szCs w:val="24"/>
            <w:u w:val="single"/>
            <w:lang w:eastAsia="tr-TR"/>
          </w:rPr>
          <w:t>EK 3 - HARİÇTE İŞLEME PROJE FORMU</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5" w:anchor="Ek4" w:history="1">
        <w:r w:rsidRPr="007A74E9">
          <w:rPr>
            <w:rFonts w:ascii="Arial" w:eastAsia="Times New Roman" w:hAnsi="Arial" w:cs="Arial"/>
            <w:color w:val="000080"/>
            <w:sz w:val="24"/>
            <w:szCs w:val="24"/>
            <w:u w:val="single"/>
            <w:lang w:eastAsia="tr-TR"/>
          </w:rPr>
          <w:t>EK 4 - İTHALİ TAAHHÜT EDİLEN İŞLEM GÖRMÜŞ ÜRÜNLER İLE İLGİLİ HAMMADDE SARFİYAT TABLOSU</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6" w:anchor="Ek5" w:history="1">
        <w:r w:rsidRPr="007A74E9">
          <w:rPr>
            <w:rFonts w:ascii="Arial" w:eastAsia="Times New Roman" w:hAnsi="Arial" w:cs="Arial"/>
            <w:color w:val="000080"/>
            <w:sz w:val="24"/>
            <w:szCs w:val="24"/>
            <w:u w:val="single"/>
            <w:lang w:eastAsia="tr-TR"/>
          </w:rPr>
          <w:t>EK 5 - HARİÇTE İŞLEME İZİN BELGELERİNİN KAPATILMASI İÇİN GEREKLİ BİLGİ VE BELGELER</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7" w:anchor="Ek6" w:history="1">
        <w:r w:rsidRPr="007A74E9">
          <w:rPr>
            <w:rFonts w:ascii="Arial" w:eastAsia="Times New Roman" w:hAnsi="Arial" w:cs="Arial"/>
            <w:color w:val="000080"/>
            <w:sz w:val="24"/>
            <w:szCs w:val="24"/>
            <w:u w:val="single"/>
            <w:lang w:eastAsia="tr-TR"/>
          </w:rPr>
          <w:t>EK 6 - HARİÇTE İŞLEME İZİNLERİNİN KAPATILMASI İÇİN GEREKLİ BİLGİ VE BELGELER</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8" w:anchor="Ek7" w:history="1">
        <w:r w:rsidRPr="007A74E9">
          <w:rPr>
            <w:rFonts w:ascii="Arial" w:eastAsia="Times New Roman" w:hAnsi="Arial" w:cs="Arial"/>
            <w:color w:val="000080"/>
            <w:sz w:val="24"/>
            <w:szCs w:val="24"/>
            <w:u w:val="single"/>
            <w:lang w:eastAsia="tr-TR"/>
          </w:rPr>
          <w:t>EK 7 - HARİÇTE İŞLEME İZİN BELGELERİ/HARİÇTE İŞLEME İZİNLERİ İLE İLGİLİ İTHALAT LİSTESİ</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39" w:anchor="Ek8" w:history="1">
        <w:r w:rsidRPr="007A74E9">
          <w:rPr>
            <w:rFonts w:ascii="Arial" w:eastAsia="Times New Roman" w:hAnsi="Arial" w:cs="Arial"/>
            <w:color w:val="000080"/>
            <w:sz w:val="24"/>
            <w:szCs w:val="24"/>
            <w:u w:val="single"/>
            <w:lang w:eastAsia="tr-TR"/>
          </w:rPr>
          <w:t>EK 8 - HARİÇTE İŞLEME İZİN BELGELERİ/HARİÇTE İŞLEME İZİNLERİ İLE İLGİLİ GEÇİCİ İHRACAT LİSTESİ</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40" w:anchor="Ek9" w:history="1">
        <w:r w:rsidRPr="007A74E9">
          <w:rPr>
            <w:rFonts w:ascii="Arial" w:eastAsia="Times New Roman" w:hAnsi="Arial" w:cs="Arial"/>
            <w:color w:val="000080"/>
            <w:sz w:val="24"/>
            <w:szCs w:val="24"/>
            <w:u w:val="single"/>
            <w:lang w:eastAsia="tr-TR"/>
          </w:rPr>
          <w:t>EK 9 -  HARİÇTE İŞLEME İZİN BELGESİNİN KAPATILMASINA İLİŞKİN HAMMADDE SARFİYAT TABLOSU</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numPr>
          <w:ilvl w:val="0"/>
          <w:numId w:val="2"/>
        </w:numPr>
        <w:spacing w:before="100" w:beforeAutospacing="1" w:after="100" w:afterAutospacing="1" w:line="240" w:lineRule="auto"/>
        <w:ind w:left="840"/>
        <w:jc w:val="both"/>
        <w:rPr>
          <w:rFonts w:ascii="Arial" w:eastAsia="Times New Roman" w:hAnsi="Arial" w:cs="Arial"/>
          <w:color w:val="000000"/>
          <w:sz w:val="17"/>
          <w:szCs w:val="17"/>
          <w:lang w:eastAsia="tr-TR"/>
        </w:rPr>
      </w:pPr>
      <w:hyperlink r:id="rId41" w:anchor="Ek10" w:history="1">
        <w:r w:rsidRPr="007A74E9">
          <w:rPr>
            <w:rFonts w:ascii="Arial" w:eastAsia="Times New Roman" w:hAnsi="Arial" w:cs="Arial"/>
            <w:color w:val="000080"/>
            <w:sz w:val="24"/>
            <w:szCs w:val="24"/>
            <w:u w:val="single"/>
            <w:lang w:eastAsia="tr-TR"/>
          </w:rPr>
          <w:t>EK 10 - HARİÇTE İŞLEME REJİMİ İLE İLGİLİ YETKİLİ İHRACATÇI BİRLİKLERİ GENEL SEKRETERLİKLERİ</w:t>
        </w:r>
      </w:hyperlink>
      <w:r w:rsidRPr="007A74E9">
        <w:rPr>
          <w:rFonts w:ascii="Arial" w:eastAsia="Times New Roman" w:hAnsi="Arial" w:cs="Arial"/>
          <w:color w:val="000000"/>
          <w:sz w:val="17"/>
          <w:szCs w:val="17"/>
          <w:lang w:eastAsia="tr-TR"/>
        </w:rPr>
        <w:t xml:space="preserve"> </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25"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7" w:name="Ek1"/>
      <w:r w:rsidRPr="007A74E9">
        <w:rPr>
          <w:rFonts w:ascii="Arial" w:eastAsia="Times New Roman" w:hAnsi="Arial" w:cs="Arial"/>
          <w:color w:val="FF0000"/>
          <w:sz w:val="24"/>
          <w:szCs w:val="24"/>
          <w:lang w:eastAsia="tr-TR"/>
        </w:rPr>
        <w:t>EK-1</w:t>
      </w:r>
      <w:bookmarkEnd w:id="27"/>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 BELGESİ ALMAK İÇİN GEREKLİ BİLGİ VE BELGELER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1-</w:t>
      </w:r>
      <w:r w:rsidRPr="007A74E9">
        <w:rPr>
          <w:rFonts w:ascii="Arial" w:eastAsia="Times New Roman" w:hAnsi="Arial" w:cs="Arial"/>
          <w:color w:val="000000"/>
          <w:sz w:val="24"/>
          <w:szCs w:val="24"/>
          <w:lang w:eastAsia="tr-TR"/>
        </w:rPr>
        <w:t xml:space="preserve"> Dilekçe (Firmaya ait imza sirkülerinde yer alan, her türlü temsil ve ilzama yetkilendirilmiş veya bu Tebliğ kapsamındaki işlemler açısından özel olarak yetkilendirilmiş kişilerin adı ve soyadı belirtilerek imzalanmış)</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w:t>
      </w:r>
      <w:r w:rsidRPr="007A74E9">
        <w:rPr>
          <w:rFonts w:ascii="Arial" w:eastAsia="Times New Roman" w:hAnsi="Arial" w:cs="Arial"/>
          <w:color w:val="000000"/>
          <w:sz w:val="24"/>
          <w:szCs w:val="24"/>
          <w:lang w:eastAsia="tr-TR"/>
        </w:rPr>
        <w:t xml:space="preserve"> Hariçte İşleme Proje Formu (Firmaya ait imza sirkülerinde yer alan, her türlü temsil ve ilzama yetkilendirilmiş veya bu Tebliğ kapsamındaki işlemler açısından özel olarak yetkilendirilmiş kişilerin adı ve soyadı belirtilerek imzalanmış) </w:t>
      </w:r>
      <w:hyperlink r:id="rId42" w:anchor="Ek3" w:history="1">
        <w:r w:rsidRPr="007A74E9">
          <w:rPr>
            <w:rFonts w:ascii="Arial" w:eastAsia="Times New Roman" w:hAnsi="Arial" w:cs="Arial"/>
            <w:color w:val="000080"/>
            <w:sz w:val="24"/>
            <w:szCs w:val="24"/>
            <w:u w:val="single"/>
            <w:lang w:eastAsia="tr-TR"/>
          </w:rPr>
          <w:t>(Ek-3)</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3-</w:t>
      </w:r>
      <w:r w:rsidRPr="007A74E9">
        <w:rPr>
          <w:rFonts w:ascii="Arial" w:eastAsia="Times New Roman" w:hAnsi="Arial" w:cs="Arial"/>
          <w:color w:val="000000"/>
          <w:sz w:val="24"/>
          <w:szCs w:val="24"/>
          <w:lang w:eastAsia="tr-TR"/>
        </w:rPr>
        <w:t xml:space="preserve"> İthali Taahhüt Edilen İşlem Görmüş Ürünler ile İlgili Hammadde Sarfiyat Tablosu </w:t>
      </w:r>
      <w:hyperlink r:id="rId43" w:anchor="Ek4" w:history="1">
        <w:r w:rsidRPr="007A74E9">
          <w:rPr>
            <w:rFonts w:ascii="Arial" w:eastAsia="Times New Roman" w:hAnsi="Arial" w:cs="Arial"/>
            <w:color w:val="000080"/>
            <w:sz w:val="24"/>
            <w:szCs w:val="24"/>
            <w:u w:val="single"/>
            <w:lang w:eastAsia="tr-TR"/>
          </w:rPr>
          <w:t>(Ek-4)</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4-</w:t>
      </w:r>
      <w:r w:rsidRPr="007A74E9">
        <w:rPr>
          <w:rFonts w:ascii="Arial" w:eastAsia="Times New Roman" w:hAnsi="Arial" w:cs="Arial"/>
          <w:color w:val="000000"/>
          <w:sz w:val="24"/>
          <w:szCs w:val="24"/>
          <w:lang w:eastAsia="tr-TR"/>
        </w:rPr>
        <w:t xml:space="preserve"> Ticaret Sicil Gazetesi aslı, noter veya ticaret ve/veya sanayi odaları ile ticaret sicili memurluklarınca tasdikli örneği (Kuruluşa, varsa unvan değişiklikleri ile mevcut duruma ilişkin Ticaret Sicil Gazetelerinin her biri)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5-</w:t>
      </w:r>
      <w:r w:rsidRPr="007A74E9">
        <w:rPr>
          <w:rFonts w:ascii="Arial" w:eastAsia="Times New Roman" w:hAnsi="Arial" w:cs="Arial"/>
          <w:color w:val="000000"/>
          <w:sz w:val="24"/>
          <w:szCs w:val="24"/>
          <w:lang w:eastAsia="tr-TR"/>
        </w:rPr>
        <w:t xml:space="preserve"> İmza Sirküleri (Noter tasdikli)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6-</w:t>
      </w:r>
      <w:r w:rsidRPr="007A74E9">
        <w:rPr>
          <w:rFonts w:ascii="Arial" w:eastAsia="Times New Roman" w:hAnsi="Arial" w:cs="Arial"/>
          <w:color w:val="000000"/>
          <w:sz w:val="24"/>
          <w:szCs w:val="24"/>
          <w:lang w:eastAsia="tr-TR"/>
        </w:rPr>
        <w:t xml:space="preserve"> Yurt dışında işleme faaliyeti yapacak firma hakkında bilgi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7-</w:t>
      </w:r>
      <w:r w:rsidRPr="007A74E9">
        <w:rPr>
          <w:rFonts w:ascii="Arial" w:eastAsia="Times New Roman" w:hAnsi="Arial" w:cs="Arial"/>
          <w:color w:val="000000"/>
          <w:sz w:val="24"/>
          <w:szCs w:val="24"/>
          <w:lang w:eastAsia="tr-TR"/>
        </w:rPr>
        <w:t xml:space="preserve"> Son üç ayda kapatılan belgelere ilişkin kapatma yazıları fotokopileri, kapatma müracaatı yapılan belgelere ilişkin müracaat yazıları fotokopileri ile taahhüt hesabı kapatılmamış hariçte işleme izin belgeleri kapsamında gerçekleşen ihracat ve ithalat miktarları listeleri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NOT:</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lastRenderedPageBreak/>
        <w:t>1-</w:t>
      </w:r>
      <w:r w:rsidRPr="007A74E9">
        <w:rPr>
          <w:rFonts w:ascii="Arial" w:eastAsia="Times New Roman" w:hAnsi="Arial" w:cs="Arial"/>
          <w:color w:val="000000"/>
          <w:sz w:val="24"/>
          <w:szCs w:val="24"/>
          <w:lang w:eastAsia="tr-TR"/>
        </w:rPr>
        <w:t xml:space="preserve"> Firmanın önceki dosyasında bulunan süresi geçerli bilgi ve belgeler tekrar istenmez.</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w:t>
      </w:r>
      <w:r w:rsidRPr="007A74E9">
        <w:rPr>
          <w:rFonts w:ascii="Arial" w:eastAsia="Times New Roman" w:hAnsi="Arial" w:cs="Arial"/>
          <w:color w:val="000000"/>
          <w:sz w:val="24"/>
          <w:szCs w:val="24"/>
          <w:lang w:eastAsia="tr-TR"/>
        </w:rPr>
        <w:t xml:space="preserve"> Projenin özelliğine göre ek bilgi ve belge istenmesine veya yukarıda belirtilen bilgi ve belgelerden birinin veya birkaçının istenmemesine Müsteşarlıkça (İhracat Genel Müdürlüğü) karar verilir.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26"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8" w:name="Ek2"/>
      <w:r w:rsidRPr="007A74E9">
        <w:rPr>
          <w:rFonts w:ascii="Arial" w:eastAsia="Times New Roman" w:hAnsi="Arial" w:cs="Arial"/>
          <w:color w:val="FF0000"/>
          <w:sz w:val="24"/>
          <w:szCs w:val="24"/>
          <w:lang w:eastAsia="tr-TR"/>
        </w:rPr>
        <w:t>EK-2</w:t>
      </w:r>
      <w:bookmarkEnd w:id="28"/>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İZNİ ALMAK İÇİN GEREKLİ BİLGİ VE BELGELER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1-</w:t>
      </w:r>
      <w:r w:rsidRPr="007A74E9">
        <w:rPr>
          <w:rFonts w:ascii="Arial" w:eastAsia="Times New Roman" w:hAnsi="Arial" w:cs="Arial"/>
          <w:color w:val="000000"/>
          <w:sz w:val="24"/>
          <w:szCs w:val="24"/>
          <w:lang w:eastAsia="tr-TR"/>
        </w:rPr>
        <w:t xml:space="preserve"> Dilekçe (Firmaya ait imza sirkülerinde yer alan, her türlü temsil ve ilzama yetkilendirilmiş veya bu Tebliğ kapsamındaki işlemler açısından özel olarak yetkilendirilmiş kişilerin adı ve soyadı belirtilerek imzalanmış)</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w:t>
      </w:r>
      <w:r w:rsidRPr="007A74E9">
        <w:rPr>
          <w:rFonts w:ascii="Arial" w:eastAsia="Times New Roman" w:hAnsi="Arial" w:cs="Arial"/>
          <w:color w:val="000000"/>
          <w:sz w:val="24"/>
          <w:szCs w:val="24"/>
          <w:lang w:eastAsia="tr-TR"/>
        </w:rPr>
        <w:t xml:space="preserve"> Hariçte İşleme Proje Formu (Firmaya ait imza sirkülerinde yer alan, her türlü temsil ve ilzama yetkilendirilmiş veya bu Tebliğ kapsamındaki işlemler açısından özel olarak yetkilendirilmiş kişilerin adı ve soyadı belirtilerek imzalanmış) </w:t>
      </w:r>
      <w:hyperlink r:id="rId44" w:anchor="Ek3" w:history="1">
        <w:r w:rsidRPr="007A74E9">
          <w:rPr>
            <w:rFonts w:ascii="Arial" w:eastAsia="Times New Roman" w:hAnsi="Arial" w:cs="Arial"/>
            <w:color w:val="000080"/>
            <w:sz w:val="24"/>
            <w:szCs w:val="24"/>
            <w:u w:val="single"/>
            <w:lang w:eastAsia="tr-TR"/>
          </w:rPr>
          <w:t>(Ek-3)</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3-</w:t>
      </w:r>
      <w:r w:rsidRPr="007A74E9">
        <w:rPr>
          <w:rFonts w:ascii="Arial" w:eastAsia="Times New Roman" w:hAnsi="Arial" w:cs="Arial"/>
          <w:color w:val="000000"/>
          <w:sz w:val="24"/>
          <w:szCs w:val="24"/>
          <w:lang w:eastAsia="tr-TR"/>
        </w:rPr>
        <w:t xml:space="preserve"> Firma tarafından düzenlenmiş hesap çizelgesi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4-</w:t>
      </w:r>
      <w:r w:rsidRPr="007A74E9">
        <w:rPr>
          <w:rFonts w:ascii="Arial" w:eastAsia="Times New Roman" w:hAnsi="Arial" w:cs="Arial"/>
          <w:color w:val="000000"/>
          <w:sz w:val="24"/>
          <w:szCs w:val="24"/>
          <w:lang w:eastAsia="tr-TR"/>
        </w:rPr>
        <w:t xml:space="preserve"> Analiz veya tenor tespitine ilişkin belge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5-</w:t>
      </w:r>
      <w:r w:rsidRPr="007A74E9">
        <w:rPr>
          <w:rFonts w:ascii="Arial" w:eastAsia="Times New Roman" w:hAnsi="Arial" w:cs="Arial"/>
          <w:color w:val="000000"/>
          <w:sz w:val="24"/>
          <w:szCs w:val="24"/>
          <w:lang w:eastAsia="tr-TR"/>
        </w:rPr>
        <w:t xml:space="preserve"> Ticaret Sicil Gazetesi aslı, noter veya ticaret ve/veya sanayi odaları ile ticaret sicili memurluklarınca tasdikli örneği (Kuruluşa, varsa unvan değişiklikleri ile mevcut duruma ilişkin Ticaret Sicil Gazetelerinin her biri)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6-</w:t>
      </w:r>
      <w:r w:rsidRPr="007A74E9">
        <w:rPr>
          <w:rFonts w:ascii="Arial" w:eastAsia="Times New Roman" w:hAnsi="Arial" w:cs="Arial"/>
          <w:color w:val="000000"/>
          <w:sz w:val="24"/>
          <w:szCs w:val="24"/>
          <w:lang w:eastAsia="tr-TR"/>
        </w:rPr>
        <w:t xml:space="preserve"> İmza Sirküleri (Noter tasdikli)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7-</w:t>
      </w:r>
      <w:r w:rsidRPr="007A74E9">
        <w:rPr>
          <w:rFonts w:ascii="Arial" w:eastAsia="Times New Roman" w:hAnsi="Arial" w:cs="Arial"/>
          <w:color w:val="000000"/>
          <w:sz w:val="24"/>
          <w:szCs w:val="24"/>
          <w:lang w:eastAsia="tr-TR"/>
        </w:rPr>
        <w:t xml:space="preserve"> Yurt dışında işleme faaliyeti yapacak imalatçı firma ile yapılan sözleşme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8-</w:t>
      </w:r>
      <w:r w:rsidRPr="007A74E9">
        <w:rPr>
          <w:rFonts w:ascii="Arial" w:eastAsia="Times New Roman" w:hAnsi="Arial" w:cs="Arial"/>
          <w:color w:val="000000"/>
          <w:sz w:val="24"/>
          <w:szCs w:val="24"/>
          <w:lang w:eastAsia="tr-TR"/>
        </w:rPr>
        <w:t xml:space="preserve"> Geçici ihracata konu eşyaların uluslararası borsa fiyat listesi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9-</w:t>
      </w:r>
      <w:r w:rsidRPr="007A74E9">
        <w:rPr>
          <w:rFonts w:ascii="Arial" w:eastAsia="Times New Roman" w:hAnsi="Arial" w:cs="Arial"/>
          <w:color w:val="000000"/>
          <w:sz w:val="24"/>
          <w:szCs w:val="24"/>
          <w:lang w:eastAsia="tr-TR"/>
        </w:rPr>
        <w:t xml:space="preserve"> Son üç ayda kapatılan izinlere ilişkin kapatma yazıları fotokopileri, kapatma müracaatı yapılan izinlere ilişkin müracaat yazıları fotokopileri ile taahhüt hesabı kapatılmamış hariçte işleme izinleri kapsamında gerçekleşen ihracat ve ithalat miktarları listeleri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NOT:</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1-</w:t>
      </w:r>
      <w:r w:rsidRPr="007A74E9">
        <w:rPr>
          <w:rFonts w:ascii="Arial" w:eastAsia="Times New Roman" w:hAnsi="Arial" w:cs="Arial"/>
          <w:color w:val="000000"/>
          <w:sz w:val="24"/>
          <w:szCs w:val="24"/>
          <w:lang w:eastAsia="tr-TR"/>
        </w:rPr>
        <w:t xml:space="preserve"> Firmanın önceki dosyasında bulunan süresi geçerli bilgi ve belgeler tekrar istenmez.</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w:t>
      </w:r>
      <w:r w:rsidRPr="007A74E9">
        <w:rPr>
          <w:rFonts w:ascii="Arial" w:eastAsia="Times New Roman" w:hAnsi="Arial" w:cs="Arial"/>
          <w:color w:val="000000"/>
          <w:sz w:val="24"/>
          <w:szCs w:val="24"/>
          <w:lang w:eastAsia="tr-TR"/>
        </w:rPr>
        <w:t xml:space="preserve"> Projenin özelliğine göre ek bilgi ve belge istenmesine veya yukarıda belirtilen bilgi ve belgelerden birinin veya birkaçının istenmemesine Müsteşarlıkça (İhracat Genel Müdürlüğü) karar verilir.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lastRenderedPageBreak/>
        <w:t>3-</w:t>
      </w:r>
      <w:r w:rsidRPr="007A74E9">
        <w:rPr>
          <w:rFonts w:ascii="Arial" w:eastAsia="Times New Roman" w:hAnsi="Arial" w:cs="Arial"/>
          <w:color w:val="000000"/>
          <w:sz w:val="24"/>
          <w:szCs w:val="24"/>
          <w:lang w:eastAsia="tr-TR"/>
        </w:rPr>
        <w:t xml:space="preserve"> Numune alma, analiz ve tenor tespitlerine ilişkin esaslar maden ihracatçı birliklerinin bağlı bulunduğu ihracatçı birlikleri genel sekreterliklerince belirlenir.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27"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29" w:name="Ek3"/>
      <w:r w:rsidRPr="007A74E9">
        <w:rPr>
          <w:rFonts w:ascii="Arial" w:eastAsia="Times New Roman" w:hAnsi="Arial" w:cs="Arial"/>
          <w:color w:val="FF0000"/>
          <w:sz w:val="24"/>
          <w:szCs w:val="24"/>
          <w:lang w:eastAsia="tr-TR"/>
        </w:rPr>
        <w:t>EK-3</w:t>
      </w:r>
      <w:bookmarkEnd w:id="29"/>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PROJE FORMU</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u w:val="single"/>
          <w:lang w:eastAsia="tr-TR"/>
        </w:rPr>
        <w:t>1- FİRMA İLE İLGİLİ BİLGİLER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Adı Unvanı :</w:t>
      </w:r>
      <w:r w:rsidRPr="007A74E9">
        <w:rPr>
          <w:rFonts w:ascii="Arial" w:eastAsia="Times New Roman" w:hAnsi="Arial" w:cs="Arial"/>
          <w:color w:val="000000"/>
          <w:sz w:val="24"/>
          <w:szCs w:val="24"/>
          <w:lang w:eastAsia="tr-TR"/>
        </w:rPr>
        <w:br/>
        <w:t>- Adresi :</w:t>
      </w:r>
      <w:r w:rsidRPr="007A74E9">
        <w:rPr>
          <w:rFonts w:ascii="Arial" w:eastAsia="Times New Roman" w:hAnsi="Arial" w:cs="Arial"/>
          <w:color w:val="000000"/>
          <w:sz w:val="24"/>
          <w:szCs w:val="24"/>
          <w:lang w:eastAsia="tr-TR"/>
        </w:rPr>
        <w:br/>
        <w:t>- Vergi Dairesi ve Sicil No.su :</w:t>
      </w:r>
      <w:r w:rsidRPr="007A74E9">
        <w:rPr>
          <w:rFonts w:ascii="Arial" w:eastAsia="Times New Roman" w:hAnsi="Arial" w:cs="Arial"/>
          <w:color w:val="000000"/>
          <w:sz w:val="24"/>
          <w:szCs w:val="24"/>
          <w:lang w:eastAsia="tr-TR"/>
        </w:rPr>
        <w:br/>
        <w:t>- İşleme faaliyetinin yapılacağı ülke/ülkeler :</w:t>
      </w:r>
      <w:r w:rsidRPr="007A74E9">
        <w:rPr>
          <w:rFonts w:ascii="Arial" w:eastAsia="Times New Roman" w:hAnsi="Arial" w:cs="Arial"/>
          <w:color w:val="000000"/>
          <w:sz w:val="24"/>
          <w:szCs w:val="24"/>
          <w:lang w:eastAsia="tr-TR"/>
        </w:rPr>
        <w:br/>
        <w:t xml:space="preserve">- Yurtdışında işleme faaliyeti yapacak firma/firmaların </w:t>
      </w:r>
      <w:proofErr w:type="gramStart"/>
      <w:r w:rsidRPr="007A74E9">
        <w:rPr>
          <w:rFonts w:ascii="Arial" w:eastAsia="Times New Roman" w:hAnsi="Arial" w:cs="Arial"/>
          <w:color w:val="000000"/>
          <w:sz w:val="24"/>
          <w:szCs w:val="24"/>
          <w:lang w:eastAsia="tr-TR"/>
        </w:rPr>
        <w:t>adı :</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II. Son bir yıl içerisinde Taahhütleri Kapatılmış Belgeler/İzinler</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0"/>
        <w:gridCol w:w="2176"/>
        <w:gridCol w:w="1918"/>
        <w:gridCol w:w="2448"/>
      </w:tblGrid>
      <w:tr w:rsidR="007A74E9" w:rsidRPr="007A74E9" w:rsidTr="007A74E9">
        <w:trPr>
          <w:trHeight w:val="228"/>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Belge/İzin Tarih- No</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Toplam Gerçekleşen $</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Kapatma</w:t>
            </w:r>
          </w:p>
        </w:tc>
      </w:tr>
      <w:tr w:rsidR="007A74E9" w:rsidRPr="007A74E9" w:rsidTr="007A74E9">
        <w:trPr>
          <w:trHeight w:val="2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Tarih </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No</w:t>
            </w:r>
          </w:p>
        </w:tc>
      </w:tr>
      <w:tr w:rsidR="007A74E9" w:rsidRPr="007A74E9" w:rsidTr="007A74E9">
        <w:trPr>
          <w:trHeight w:val="228"/>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228"/>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204"/>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III. Hariçte İşlenmek Üzere Geçici İhraç Edilecek Eşyalar</w:t>
      </w:r>
      <w:r w:rsidRPr="007A74E9">
        <w:rPr>
          <w:rFonts w:ascii="Arial" w:eastAsia="Times New Roman" w:hAnsi="Arial" w:cs="Arial"/>
          <w:b/>
          <w:bCs/>
          <w:color w:val="000000"/>
          <w:sz w:val="24"/>
          <w:szCs w:val="24"/>
          <w:lang w:eastAsia="tr-TR"/>
        </w:rPr>
        <w:br/>
        <w:t>(Hammadde, Yardımcı Madde, Yarı Mamul, Mamul ve Ambalaj Malzemesi)</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3"/>
        <w:gridCol w:w="2331"/>
        <w:gridCol w:w="1138"/>
        <w:gridCol w:w="1223"/>
        <w:gridCol w:w="1308"/>
        <w:gridCol w:w="1749"/>
      </w:tblGrid>
      <w:tr w:rsidR="007A74E9" w:rsidRPr="007A74E9" w:rsidTr="007A74E9">
        <w:trPr>
          <w:trHeight w:val="456"/>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G.T.İ</w:t>
            </w:r>
            <w:proofErr w:type="gramEnd"/>
            <w:r w:rsidRPr="007A74E9">
              <w:rPr>
                <w:rFonts w:ascii="Arial" w:eastAsia="Times New Roman" w:hAnsi="Arial" w:cs="Arial"/>
                <w:color w:val="000000"/>
                <w:sz w:val="24"/>
                <w:szCs w:val="24"/>
                <w:lang w:eastAsia="tr-TR"/>
              </w:rPr>
              <w:t>.P.</w:t>
            </w:r>
          </w:p>
        </w:tc>
        <w:tc>
          <w:tcPr>
            <w:tcW w:w="1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Geçici İhraç Maddesinin Adı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Miktarı</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Birim Fiyatı</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 Fiyat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Değeri (FOB)$</w:t>
            </w:r>
          </w:p>
        </w:tc>
      </w:tr>
      <w:tr w:rsidR="007A74E9" w:rsidRPr="007A74E9" w:rsidTr="007A74E9">
        <w:trPr>
          <w:trHeight w:val="1596"/>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12"/>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12"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350" w:type="pc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12"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12"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Geçici İhracat Toplamı</w:t>
            </w:r>
          </w:p>
        </w:tc>
        <w:tc>
          <w:tcPr>
            <w:tcW w:w="750" w:type="pc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12"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1000" w:type="pc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12"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IV. Hariçte İşleme Sonucunda İthali Taahhüt Edilen İşlem Görmüş Ürünler</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1"/>
        <w:gridCol w:w="1581"/>
        <w:gridCol w:w="1494"/>
        <w:gridCol w:w="1150"/>
        <w:gridCol w:w="1236"/>
        <w:gridCol w:w="2112"/>
      </w:tblGrid>
      <w:tr w:rsidR="007A74E9" w:rsidRPr="007A74E9" w:rsidTr="007A74E9">
        <w:trPr>
          <w:trHeight w:val="456"/>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G.T.İ</w:t>
            </w:r>
            <w:proofErr w:type="gramEnd"/>
            <w:r w:rsidRPr="007A74E9">
              <w:rPr>
                <w:rFonts w:ascii="Arial" w:eastAsia="Times New Roman" w:hAnsi="Arial" w:cs="Arial"/>
                <w:color w:val="000000"/>
                <w:sz w:val="24"/>
                <w:szCs w:val="24"/>
                <w:lang w:eastAsia="tr-TR"/>
              </w:rPr>
              <w:t>.P.</w:t>
            </w:r>
          </w:p>
        </w:tc>
        <w:tc>
          <w:tcPr>
            <w:tcW w:w="9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İthal Mamulün Adı</w:t>
            </w:r>
          </w:p>
        </w:tc>
        <w:tc>
          <w:tcPr>
            <w:tcW w:w="8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Miktarı</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Birim Fiyatı</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Toplam Menşei Dövizi</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Değeri (CIF)$</w:t>
            </w:r>
          </w:p>
        </w:tc>
      </w:tr>
      <w:tr w:rsidR="007A74E9" w:rsidRPr="007A74E9" w:rsidTr="007A74E9">
        <w:trPr>
          <w:trHeight w:val="1644"/>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408"/>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İthalat Taahhüdü Toplamı</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FİRMA YETKİLİSİ</w:t>
      </w:r>
      <w:r w:rsidRPr="007A74E9">
        <w:rPr>
          <w:rFonts w:ascii="Arial" w:eastAsia="Times New Roman" w:hAnsi="Arial" w:cs="Arial"/>
          <w:color w:val="000000"/>
          <w:sz w:val="24"/>
          <w:szCs w:val="24"/>
          <w:lang w:eastAsia="tr-TR"/>
        </w:rPr>
        <w:br/>
        <w:t>                                                                                                                          İMZA VE KAŞESİ</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28"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0" w:name="Ek4"/>
      <w:r w:rsidRPr="007A74E9">
        <w:rPr>
          <w:rFonts w:ascii="Arial" w:eastAsia="Times New Roman" w:hAnsi="Arial" w:cs="Arial"/>
          <w:color w:val="FF0000"/>
          <w:sz w:val="24"/>
          <w:szCs w:val="24"/>
          <w:lang w:eastAsia="tr-TR"/>
        </w:rPr>
        <w:t>EK-4</w:t>
      </w:r>
      <w:bookmarkEnd w:id="30"/>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r>
      <w:r w:rsidRPr="007A74E9">
        <w:rPr>
          <w:rFonts w:ascii="Arial" w:eastAsia="Times New Roman" w:hAnsi="Arial" w:cs="Arial"/>
          <w:color w:val="FF0000"/>
          <w:sz w:val="24"/>
          <w:szCs w:val="24"/>
          <w:lang w:eastAsia="tr-TR"/>
        </w:rPr>
        <w:t>İTHALİ TAAHHÜT EDİLEN İŞLEM GÖRMÜŞ ÜRÜNLER İLE İLGİLİ HAMMADDE SARFİYAT TABLOSU</w:t>
      </w:r>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725"/>
        <w:gridCol w:w="725"/>
        <w:gridCol w:w="553"/>
        <w:gridCol w:w="444"/>
        <w:gridCol w:w="765"/>
        <w:gridCol w:w="553"/>
        <w:gridCol w:w="482"/>
        <w:gridCol w:w="726"/>
        <w:gridCol w:w="734"/>
        <w:gridCol w:w="482"/>
        <w:gridCol w:w="765"/>
        <w:gridCol w:w="553"/>
        <w:gridCol w:w="459"/>
      </w:tblGrid>
      <w:tr w:rsidR="007A74E9" w:rsidRPr="007A74E9" w:rsidTr="007A74E9">
        <w:trPr>
          <w:trHeight w:val="540"/>
          <w:tblCellSpacing w:w="15"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İTHAL EDİLECEKİŞLEM GÖRMÜŞ ÜRÜN ADI</w:t>
            </w:r>
          </w:p>
        </w:tc>
        <w:tc>
          <w:tcPr>
            <w:tcW w:w="400" w:type="pct"/>
            <w:vMerge w:val="restart"/>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Miktarı Adet/kg/m</w:t>
            </w:r>
          </w:p>
        </w:tc>
        <w:tc>
          <w:tcPr>
            <w:tcW w:w="900" w:type="pct"/>
            <w:gridSpan w:val="3"/>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HAMMADDE</w:t>
            </w:r>
            <w:r w:rsidRPr="007A74E9">
              <w:rPr>
                <w:rFonts w:ascii="Arial" w:eastAsia="Times New Roman" w:hAnsi="Arial" w:cs="Arial"/>
                <w:color w:val="000000"/>
                <w:sz w:val="20"/>
                <w:szCs w:val="20"/>
                <w:lang w:eastAsia="tr-TR"/>
              </w:rPr>
              <w:br/>
              <w:t> 1 ADI </w:t>
            </w:r>
          </w:p>
        </w:tc>
        <w:tc>
          <w:tcPr>
            <w:tcW w:w="800" w:type="pct"/>
            <w:gridSpan w:val="3"/>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HAMMADDE</w:t>
            </w:r>
            <w:r w:rsidRPr="007A74E9">
              <w:rPr>
                <w:rFonts w:ascii="Arial" w:eastAsia="Times New Roman" w:hAnsi="Arial" w:cs="Arial"/>
                <w:color w:val="000000"/>
                <w:sz w:val="20"/>
                <w:szCs w:val="20"/>
                <w:lang w:eastAsia="tr-TR"/>
              </w:rPr>
              <w:br/>
              <w:t> 2 ADI</w:t>
            </w:r>
          </w:p>
        </w:tc>
        <w:tc>
          <w:tcPr>
            <w:tcW w:w="750" w:type="pct"/>
            <w:gridSpan w:val="3"/>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HAMMADDE</w:t>
            </w:r>
            <w:r w:rsidRPr="007A74E9">
              <w:rPr>
                <w:rFonts w:ascii="Arial" w:eastAsia="Times New Roman" w:hAnsi="Arial" w:cs="Arial"/>
                <w:color w:val="000000"/>
                <w:sz w:val="20"/>
                <w:szCs w:val="20"/>
                <w:lang w:eastAsia="tr-TR"/>
              </w:rPr>
              <w:br/>
              <w:t> 3 ADI </w:t>
            </w:r>
          </w:p>
        </w:tc>
        <w:tc>
          <w:tcPr>
            <w:tcW w:w="2850" w:type="pct"/>
            <w:gridSpan w:val="3"/>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HAMMADDE</w:t>
            </w:r>
            <w:r w:rsidRPr="007A74E9">
              <w:rPr>
                <w:rFonts w:ascii="Arial" w:eastAsia="Times New Roman" w:hAnsi="Arial" w:cs="Arial"/>
                <w:color w:val="000000"/>
                <w:sz w:val="20"/>
                <w:szCs w:val="20"/>
                <w:lang w:eastAsia="tr-TR"/>
              </w:rPr>
              <w:br/>
              <w:t> 4 ADI</w:t>
            </w:r>
          </w:p>
        </w:tc>
      </w:tr>
      <w:tr w:rsidR="007A74E9" w:rsidRPr="007A74E9" w:rsidTr="007A74E9">
        <w:trPr>
          <w:trHeight w:val="22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Birimde </w:t>
            </w:r>
            <w:proofErr w:type="gramStart"/>
            <w:r w:rsidRPr="007A74E9">
              <w:rPr>
                <w:rFonts w:ascii="Arial" w:eastAsia="Times New Roman" w:hAnsi="Arial" w:cs="Arial"/>
                <w:color w:val="000000"/>
                <w:sz w:val="20"/>
                <w:szCs w:val="20"/>
                <w:lang w:eastAsia="tr-TR"/>
              </w:rPr>
              <w:t>kul.miktar</w:t>
            </w:r>
            <w:proofErr w:type="gramEnd"/>
            <w:r w:rsidRPr="007A74E9">
              <w:rPr>
                <w:rFonts w:ascii="Arial" w:eastAsia="Times New Roman" w:hAnsi="Arial" w:cs="Arial"/>
                <w:color w:val="000000"/>
                <w:sz w:val="20"/>
                <w:szCs w:val="20"/>
                <w:lang w:eastAsia="tr-TR"/>
              </w:rPr>
              <w:t xml:space="preserve"> Adet/kg/m</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Üründe kul. </w:t>
            </w:r>
            <w:proofErr w:type="gramStart"/>
            <w:r w:rsidRPr="007A74E9">
              <w:rPr>
                <w:rFonts w:ascii="Arial" w:eastAsia="Times New Roman" w:hAnsi="Arial" w:cs="Arial"/>
                <w:color w:val="000000"/>
                <w:sz w:val="20"/>
                <w:szCs w:val="20"/>
                <w:lang w:eastAsia="tr-TR"/>
              </w:rPr>
              <w:t>miktar</w:t>
            </w:r>
            <w:proofErr w:type="gramEnd"/>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Fire Oranı</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Birimde </w:t>
            </w:r>
            <w:proofErr w:type="gramStart"/>
            <w:r w:rsidRPr="007A74E9">
              <w:rPr>
                <w:rFonts w:ascii="Arial" w:eastAsia="Times New Roman" w:hAnsi="Arial" w:cs="Arial"/>
                <w:color w:val="000000"/>
                <w:sz w:val="20"/>
                <w:szCs w:val="20"/>
                <w:lang w:eastAsia="tr-TR"/>
              </w:rPr>
              <w:t>kul.miktar</w:t>
            </w:r>
            <w:proofErr w:type="gramEnd"/>
            <w:r w:rsidRPr="007A74E9">
              <w:rPr>
                <w:rFonts w:ascii="Arial" w:eastAsia="Times New Roman" w:hAnsi="Arial" w:cs="Arial"/>
                <w:color w:val="000000"/>
                <w:sz w:val="20"/>
                <w:szCs w:val="20"/>
                <w:lang w:eastAsia="tr-TR"/>
              </w:rPr>
              <w:br/>
              <w:t>Adet/kg/m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Üründe kul. </w:t>
            </w:r>
            <w:proofErr w:type="gramStart"/>
            <w:r w:rsidRPr="007A74E9">
              <w:rPr>
                <w:rFonts w:ascii="Arial" w:eastAsia="Times New Roman" w:hAnsi="Arial" w:cs="Arial"/>
                <w:color w:val="000000"/>
                <w:sz w:val="20"/>
                <w:szCs w:val="20"/>
                <w:lang w:eastAsia="tr-TR"/>
              </w:rPr>
              <w:t>miktar</w:t>
            </w:r>
            <w:proofErr w:type="gramEnd"/>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Fire</w:t>
            </w:r>
            <w:r w:rsidRPr="007A74E9">
              <w:rPr>
                <w:rFonts w:ascii="Arial" w:eastAsia="Times New Roman" w:hAnsi="Arial" w:cs="Arial"/>
                <w:color w:val="000000"/>
                <w:sz w:val="20"/>
                <w:szCs w:val="20"/>
                <w:lang w:eastAsia="tr-TR"/>
              </w:rPr>
              <w:br/>
              <w:t>Oranı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Birimde </w:t>
            </w:r>
            <w:proofErr w:type="gramStart"/>
            <w:r w:rsidRPr="007A74E9">
              <w:rPr>
                <w:rFonts w:ascii="Arial" w:eastAsia="Times New Roman" w:hAnsi="Arial" w:cs="Arial"/>
                <w:color w:val="000000"/>
                <w:sz w:val="20"/>
                <w:szCs w:val="20"/>
                <w:lang w:eastAsia="tr-TR"/>
              </w:rPr>
              <w:t>kul.miktar</w:t>
            </w:r>
            <w:proofErr w:type="gramEnd"/>
            <w:r w:rsidRPr="007A74E9">
              <w:rPr>
                <w:rFonts w:ascii="Arial" w:eastAsia="Times New Roman" w:hAnsi="Arial" w:cs="Arial"/>
                <w:color w:val="000000"/>
                <w:sz w:val="20"/>
                <w:szCs w:val="20"/>
                <w:lang w:eastAsia="tr-TR"/>
              </w:rPr>
              <w:br/>
              <w:t>Adet/kg/m</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 Üründe </w:t>
            </w:r>
            <w:proofErr w:type="gramStart"/>
            <w:r w:rsidRPr="007A74E9">
              <w:rPr>
                <w:rFonts w:ascii="Arial" w:eastAsia="Times New Roman" w:hAnsi="Arial" w:cs="Arial"/>
                <w:color w:val="000000"/>
                <w:sz w:val="20"/>
                <w:szCs w:val="20"/>
                <w:lang w:eastAsia="tr-TR"/>
              </w:rPr>
              <w:t>kul.miktar</w:t>
            </w:r>
            <w:proofErr w:type="gramEnd"/>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Fire Oranı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Birimde </w:t>
            </w:r>
            <w:proofErr w:type="gramStart"/>
            <w:r w:rsidRPr="007A74E9">
              <w:rPr>
                <w:rFonts w:ascii="Arial" w:eastAsia="Times New Roman" w:hAnsi="Arial" w:cs="Arial"/>
                <w:color w:val="000000"/>
                <w:sz w:val="20"/>
                <w:szCs w:val="20"/>
                <w:lang w:eastAsia="tr-TR"/>
              </w:rPr>
              <w:t>kul.miktar</w:t>
            </w:r>
            <w:proofErr w:type="gramEnd"/>
            <w:r w:rsidRPr="007A74E9">
              <w:rPr>
                <w:rFonts w:ascii="Arial" w:eastAsia="Times New Roman" w:hAnsi="Arial" w:cs="Arial"/>
                <w:color w:val="000000"/>
                <w:sz w:val="20"/>
                <w:szCs w:val="20"/>
                <w:lang w:eastAsia="tr-TR"/>
              </w:rPr>
              <w:br/>
              <w:t>Adet/kg/m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xml:space="preserve">Üründe kul. </w:t>
            </w:r>
            <w:proofErr w:type="gramStart"/>
            <w:r w:rsidRPr="007A74E9">
              <w:rPr>
                <w:rFonts w:ascii="Arial" w:eastAsia="Times New Roman" w:hAnsi="Arial" w:cs="Arial"/>
                <w:color w:val="000000"/>
                <w:sz w:val="20"/>
                <w:szCs w:val="20"/>
                <w:lang w:eastAsia="tr-TR"/>
              </w:rPr>
              <w:t>miktar</w:t>
            </w:r>
            <w:proofErr w:type="gramEnd"/>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Fire</w:t>
            </w:r>
            <w:r w:rsidRPr="007A74E9">
              <w:rPr>
                <w:rFonts w:ascii="Arial" w:eastAsia="Times New Roman" w:hAnsi="Arial" w:cs="Arial"/>
                <w:color w:val="000000"/>
                <w:sz w:val="20"/>
                <w:szCs w:val="20"/>
                <w:lang w:eastAsia="tr-TR"/>
              </w:rPr>
              <w:br/>
              <w:t>Oranı</w:t>
            </w:r>
          </w:p>
        </w:tc>
      </w:tr>
      <w:tr w:rsidR="007A74E9" w:rsidRPr="007A74E9" w:rsidTr="007A74E9">
        <w:trPr>
          <w:trHeight w:val="228"/>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 ADI 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228"/>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 ADI 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192"/>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ÜRÜNADI  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228"/>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ÜRÜNADI  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228"/>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 ADI 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144"/>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ÜRÜN ADI 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144"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r w:rsidR="007A74E9" w:rsidRPr="007A74E9" w:rsidTr="007A74E9">
        <w:trPr>
          <w:trHeight w:val="228"/>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TOPLAM İHTİYAÇ</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0"/>
                <w:szCs w:val="20"/>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FİRMA YETKİLİSİ </w:t>
      </w:r>
      <w:r w:rsidRPr="007A74E9">
        <w:rPr>
          <w:rFonts w:ascii="Arial" w:eastAsia="Times New Roman" w:hAnsi="Arial" w:cs="Arial"/>
          <w:color w:val="000000"/>
          <w:sz w:val="24"/>
          <w:szCs w:val="24"/>
          <w:lang w:eastAsia="tr-TR"/>
        </w:rPr>
        <w:br/>
      </w:r>
      <w:r w:rsidRPr="007A74E9">
        <w:rPr>
          <w:rFonts w:ascii="Arial" w:eastAsia="Times New Roman" w:hAnsi="Arial" w:cs="Arial"/>
          <w:color w:val="000000"/>
          <w:sz w:val="24"/>
          <w:szCs w:val="24"/>
          <w:lang w:eastAsia="tr-TR"/>
        </w:rPr>
        <w:lastRenderedPageBreak/>
        <w:t>                                                                                                                                               İMZA VE KAŞESİ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NOT: İşlem görmüş üründe kullanım miktarları hesaplanırken varsa fire oranı belirtilecektir.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29"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bookmarkStart w:id="31" w:name="Ek5"/>
      <w:r w:rsidRPr="007A74E9">
        <w:rPr>
          <w:rFonts w:ascii="Arial" w:eastAsia="Times New Roman" w:hAnsi="Arial" w:cs="Arial"/>
          <w:color w:val="FF0000"/>
          <w:sz w:val="24"/>
          <w:szCs w:val="24"/>
          <w:lang w:eastAsia="tr-TR"/>
        </w:rPr>
        <w:t>EK-5</w:t>
      </w:r>
      <w:bookmarkEnd w:id="31"/>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 BELGELERİNİN KAPATILMASI İÇİN GEREKLİ BİLGİ VE BELGELER</w:t>
      </w:r>
    </w:p>
    <w:p w:rsidR="007A74E9" w:rsidRPr="007A74E9" w:rsidRDefault="007A74E9" w:rsidP="007A74E9">
      <w:pPr>
        <w:spacing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1 -</w:t>
      </w:r>
      <w:r w:rsidRPr="007A74E9">
        <w:rPr>
          <w:rFonts w:ascii="Arial" w:eastAsia="Times New Roman" w:hAnsi="Arial" w:cs="Arial"/>
          <w:color w:val="000000"/>
          <w:sz w:val="24"/>
          <w:szCs w:val="24"/>
          <w:lang w:eastAsia="tr-TR"/>
        </w:rPr>
        <w:t xml:space="preserve"> Hariçte işleme izin belgesi aslı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2 -</w:t>
      </w:r>
      <w:r w:rsidRPr="007A74E9">
        <w:rPr>
          <w:rFonts w:ascii="Arial" w:eastAsia="Times New Roman" w:hAnsi="Arial" w:cs="Arial"/>
          <w:color w:val="000000"/>
          <w:sz w:val="17"/>
          <w:szCs w:val="17"/>
          <w:lang w:eastAsia="tr-TR"/>
        </w:rPr>
        <w:t xml:space="preserve"> </w:t>
      </w:r>
      <w:r w:rsidRPr="007A74E9">
        <w:rPr>
          <w:rFonts w:ascii="Arial" w:eastAsia="Times New Roman" w:hAnsi="Arial" w:cs="Arial"/>
          <w:color w:val="000000"/>
          <w:sz w:val="24"/>
          <w:szCs w:val="24"/>
          <w:lang w:eastAsia="tr-TR"/>
        </w:rPr>
        <w:t>Gümrük beyannameleri asılları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3 -</w:t>
      </w:r>
      <w:r w:rsidRPr="007A74E9">
        <w:rPr>
          <w:rFonts w:ascii="Arial" w:eastAsia="Times New Roman" w:hAnsi="Arial" w:cs="Arial"/>
          <w:color w:val="000000"/>
          <w:sz w:val="24"/>
          <w:szCs w:val="24"/>
          <w:lang w:eastAsia="tr-TR"/>
        </w:rPr>
        <w:t xml:space="preserve"> Hariçte İşleme İzin Belgeleri/Hariçte İşleme İzinleri ile İlgili İthalat Listesi </w:t>
      </w:r>
      <w:hyperlink r:id="rId45" w:anchor="Ek7" w:history="1">
        <w:r w:rsidRPr="007A74E9">
          <w:rPr>
            <w:rFonts w:ascii="Arial" w:eastAsia="Times New Roman" w:hAnsi="Arial" w:cs="Arial"/>
            <w:color w:val="000080"/>
            <w:sz w:val="24"/>
            <w:szCs w:val="24"/>
            <w:u w:val="single"/>
            <w:lang w:eastAsia="tr-TR"/>
          </w:rPr>
          <w:t>(Ek-7)</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4 -</w:t>
      </w:r>
      <w:r w:rsidRPr="007A74E9">
        <w:rPr>
          <w:rFonts w:ascii="Arial" w:eastAsia="Times New Roman" w:hAnsi="Arial" w:cs="Arial"/>
          <w:color w:val="000000"/>
          <w:sz w:val="24"/>
          <w:szCs w:val="24"/>
          <w:lang w:eastAsia="tr-TR"/>
        </w:rPr>
        <w:t xml:space="preserve"> Hariçte İşleme İzin Belgeleri/Hariçte İşleme İzinleri ile İlgili Geçici İhracat Listesi </w:t>
      </w:r>
      <w:hyperlink r:id="rId46" w:anchor="Ek8" w:history="1">
        <w:r w:rsidRPr="007A74E9">
          <w:rPr>
            <w:rFonts w:ascii="Arial" w:eastAsia="Times New Roman" w:hAnsi="Arial" w:cs="Arial"/>
            <w:color w:val="000080"/>
            <w:sz w:val="24"/>
            <w:szCs w:val="24"/>
            <w:u w:val="single"/>
            <w:lang w:eastAsia="tr-TR"/>
          </w:rPr>
          <w:t>(Ek-8)</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5 -</w:t>
      </w:r>
      <w:r w:rsidRPr="007A74E9">
        <w:rPr>
          <w:rFonts w:ascii="Arial" w:eastAsia="Times New Roman" w:hAnsi="Arial" w:cs="Arial"/>
          <w:color w:val="000000"/>
          <w:sz w:val="24"/>
          <w:szCs w:val="24"/>
          <w:lang w:eastAsia="tr-TR"/>
        </w:rPr>
        <w:t xml:space="preserve"> Hariçte İşleme İzin Belgesinin Kapatılmasına İlişkin Hammadde Sarfiyat Tablosu (</w:t>
      </w:r>
      <w:hyperlink r:id="rId47" w:anchor="Ek9" w:history="1">
        <w:r w:rsidRPr="007A74E9">
          <w:rPr>
            <w:rFonts w:ascii="Arial" w:eastAsia="Times New Roman" w:hAnsi="Arial" w:cs="Arial"/>
            <w:color w:val="000080"/>
            <w:sz w:val="24"/>
            <w:szCs w:val="24"/>
            <w:u w:val="single"/>
            <w:lang w:eastAsia="tr-TR"/>
          </w:rPr>
          <w:t>Ek-9</w:t>
        </w:r>
      </w:hyperlink>
      <w:r w:rsidRPr="007A74E9">
        <w:rPr>
          <w:rFonts w:ascii="Arial" w:eastAsia="Times New Roman" w:hAnsi="Arial" w:cs="Arial"/>
          <w:color w:val="000000"/>
          <w:sz w:val="24"/>
          <w:szCs w:val="24"/>
          <w:lang w:eastAsia="tr-TR"/>
        </w:rPr>
        <w:t xml:space="preserve"> veya ithal konusuna uygun olarak hazırlanacak sarfiyat hesabı)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Taahhüt hesabına sayıldığına dair üzerine meşruhat düşülmüş ilgili beyannamenin fotokopisi alındıktan sonra hariçte işleme izin belgesi sahibi firmaya iade edilmek üzere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NOT:</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Gerekli görülmesi halinde yukarıdaki bilgi ve belgeler dışında bilgi ve belge istenmesine Müsteşarlıkça (İhracat Genel Müdürlüğü) ve/veya ihracatçı birlikleri genel sekreterliğince; yukarıda belirtilen bilgi ve belgelerden birinin veya birkaçının istenmemesine Müsteşarlıkça (İhracat Genel Müdürlüğü) karar verilir.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0"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2" w:name="Ek6"/>
      <w:r w:rsidRPr="007A74E9">
        <w:rPr>
          <w:rFonts w:ascii="Arial" w:eastAsia="Times New Roman" w:hAnsi="Arial" w:cs="Arial"/>
          <w:color w:val="FF0000"/>
          <w:sz w:val="24"/>
          <w:szCs w:val="24"/>
          <w:lang w:eastAsia="tr-TR"/>
        </w:rPr>
        <w:t>EK-6</w:t>
      </w:r>
      <w:bookmarkEnd w:id="32"/>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İZİNLERİNİN KAPATILMASI İÇİN GEREKLİ BİLGİ VE BELGELER</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1 -</w:t>
      </w:r>
      <w:r w:rsidRPr="007A74E9">
        <w:rPr>
          <w:rFonts w:ascii="Arial" w:eastAsia="Times New Roman" w:hAnsi="Arial" w:cs="Arial"/>
          <w:color w:val="000000"/>
          <w:sz w:val="24"/>
          <w:szCs w:val="24"/>
          <w:lang w:eastAsia="tr-TR"/>
        </w:rPr>
        <w:t xml:space="preserve"> Hariçte işleme izni aslı</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2 -</w:t>
      </w:r>
      <w:r w:rsidRPr="007A74E9">
        <w:rPr>
          <w:rFonts w:ascii="Arial" w:eastAsia="Times New Roman" w:hAnsi="Arial" w:cs="Arial"/>
          <w:color w:val="000000"/>
          <w:sz w:val="17"/>
          <w:szCs w:val="17"/>
          <w:lang w:eastAsia="tr-TR"/>
        </w:rPr>
        <w:t xml:space="preserve"> </w:t>
      </w:r>
      <w:r w:rsidRPr="007A74E9">
        <w:rPr>
          <w:rFonts w:ascii="Arial" w:eastAsia="Times New Roman" w:hAnsi="Arial" w:cs="Arial"/>
          <w:color w:val="000000"/>
          <w:sz w:val="24"/>
          <w:szCs w:val="24"/>
          <w:lang w:eastAsia="tr-TR"/>
        </w:rPr>
        <w:t>Gümrük beyannameleri asılları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3 -</w:t>
      </w:r>
      <w:r w:rsidRPr="007A74E9">
        <w:rPr>
          <w:rFonts w:ascii="Arial" w:eastAsia="Times New Roman" w:hAnsi="Arial" w:cs="Arial"/>
          <w:color w:val="000000"/>
          <w:sz w:val="24"/>
          <w:szCs w:val="24"/>
          <w:lang w:eastAsia="tr-TR"/>
        </w:rPr>
        <w:t xml:space="preserve"> Hariçte İşleme İzin Belgeleri/Hariçte İşleme İzinleri ile İlgili İthalat Listesi </w:t>
      </w:r>
      <w:hyperlink r:id="rId48" w:anchor="Ek7" w:history="1">
        <w:r w:rsidRPr="007A74E9">
          <w:rPr>
            <w:rFonts w:ascii="Arial" w:eastAsia="Times New Roman" w:hAnsi="Arial" w:cs="Arial"/>
            <w:color w:val="000080"/>
            <w:sz w:val="24"/>
            <w:szCs w:val="24"/>
            <w:u w:val="single"/>
            <w:lang w:eastAsia="tr-TR"/>
          </w:rPr>
          <w:t>(Ek-7)</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lastRenderedPageBreak/>
        <w:t>4 -</w:t>
      </w:r>
      <w:r w:rsidRPr="007A74E9">
        <w:rPr>
          <w:rFonts w:ascii="Arial" w:eastAsia="Times New Roman" w:hAnsi="Arial" w:cs="Arial"/>
          <w:color w:val="000000"/>
          <w:sz w:val="24"/>
          <w:szCs w:val="24"/>
          <w:lang w:eastAsia="tr-TR"/>
        </w:rPr>
        <w:t xml:space="preserve"> Hariçte İşleme İzin Belgeleri/Hariçte İşleme İzinleri ile İlgili Geçici İhracat Listesi </w:t>
      </w:r>
      <w:hyperlink r:id="rId49" w:anchor="Ek8" w:history="1">
        <w:r w:rsidRPr="007A74E9">
          <w:rPr>
            <w:rFonts w:ascii="Arial" w:eastAsia="Times New Roman" w:hAnsi="Arial" w:cs="Arial"/>
            <w:color w:val="000080"/>
            <w:sz w:val="24"/>
            <w:szCs w:val="24"/>
            <w:u w:val="single"/>
            <w:lang w:eastAsia="tr-TR"/>
          </w:rPr>
          <w:t>(Ek-8)</w:t>
        </w:r>
      </w:hyperlink>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Taahhüt hesabına sayıldığına dair üzerine meşruhat düşülmüş ilgili beyannamenin fotokopisi alındıktan sonra hariçte işleme izni sahibi firmaya iade edilmek üzere</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NOT:</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Gerekli görülmesi halinde yukarıdaki bilgi ve belgeler dışında bilgi ve belge istenmesine veya yukarıda belirtilen bilgi ve belgelerden birinin veya birkaçının istenmemesine Müsteşarlıkça (İhracat Genel Müdürlüğü) ve/veya izni veren ilgili ihracatçı birlikleri genel sekreterliğince karar verilir.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1"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3" w:name="Ek7"/>
      <w:r w:rsidRPr="007A74E9">
        <w:rPr>
          <w:rFonts w:ascii="Arial" w:eastAsia="Times New Roman" w:hAnsi="Arial" w:cs="Arial"/>
          <w:color w:val="FF0000"/>
          <w:sz w:val="24"/>
          <w:szCs w:val="24"/>
          <w:lang w:eastAsia="tr-TR"/>
        </w:rPr>
        <w:t>EK - 7</w:t>
      </w:r>
      <w:bookmarkEnd w:id="33"/>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 BELGELERİ/HARİÇTE İŞLEME İZİNLERİ İLE İLGİLİ</w:t>
      </w:r>
      <w:r w:rsidRPr="007A74E9">
        <w:rPr>
          <w:rFonts w:ascii="Arial" w:eastAsia="Times New Roman" w:hAnsi="Arial" w:cs="Arial"/>
          <w:color w:val="FF0000"/>
          <w:sz w:val="24"/>
          <w:szCs w:val="24"/>
          <w:lang w:eastAsia="tr-TR"/>
        </w:rPr>
        <w:br/>
        <w:t>İTHALAT LİSTESİ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FİRMA </w:t>
      </w:r>
      <w:proofErr w:type="gramStart"/>
      <w:r w:rsidRPr="007A74E9">
        <w:rPr>
          <w:rFonts w:ascii="Arial" w:eastAsia="Times New Roman" w:hAnsi="Arial" w:cs="Arial"/>
          <w:color w:val="000000"/>
          <w:sz w:val="24"/>
          <w:szCs w:val="24"/>
          <w:lang w:eastAsia="tr-TR"/>
        </w:rPr>
        <w:t>ADI :</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BELGE/İZİN TARİH VE </w:t>
      </w:r>
      <w:proofErr w:type="gramStart"/>
      <w:r w:rsidRPr="007A74E9">
        <w:rPr>
          <w:rFonts w:ascii="Arial" w:eastAsia="Times New Roman" w:hAnsi="Arial" w:cs="Arial"/>
          <w:color w:val="000000"/>
          <w:sz w:val="24"/>
          <w:szCs w:val="24"/>
          <w:lang w:eastAsia="tr-TR"/>
        </w:rPr>
        <w:t>NO :</w:t>
      </w:r>
      <w:proofErr w:type="gramEnd"/>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0"/>
        <w:gridCol w:w="1357"/>
        <w:gridCol w:w="1491"/>
        <w:gridCol w:w="1186"/>
        <w:gridCol w:w="2124"/>
        <w:gridCol w:w="1884"/>
      </w:tblGrid>
      <w:tr w:rsidR="007A74E9" w:rsidRPr="007A74E9" w:rsidTr="007A74E9">
        <w:trPr>
          <w:trHeight w:val="228"/>
          <w:tblCellSpacing w:w="15"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İTHAL EDİLEN İŞLEM GÖRMÜŞ ÜRÜNÜN</w:t>
            </w:r>
          </w:p>
        </w:tc>
      </w:tr>
      <w:tr w:rsidR="007A74E9" w:rsidRPr="007A74E9" w:rsidTr="007A74E9">
        <w:trPr>
          <w:trHeight w:val="192"/>
          <w:tblCellSpacing w:w="15"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GTİP</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İSİM VE NİTELİĞİ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MİKTARI (kg/ad/</w:t>
            </w:r>
            <w:proofErr w:type="spellStart"/>
            <w:r w:rsidRPr="007A74E9">
              <w:rPr>
                <w:rFonts w:ascii="Arial" w:eastAsia="Times New Roman" w:hAnsi="Arial" w:cs="Arial"/>
                <w:color w:val="000000"/>
                <w:sz w:val="24"/>
                <w:szCs w:val="24"/>
                <w:lang w:eastAsia="tr-TR"/>
              </w:rPr>
              <w:t>mt</w:t>
            </w:r>
            <w:proofErr w:type="spellEnd"/>
            <w:r w:rsidRPr="007A74E9">
              <w:rPr>
                <w:rFonts w:ascii="Arial" w:eastAsia="Times New Roman" w:hAnsi="Arial" w:cs="Arial"/>
                <w:color w:val="000000"/>
                <w:sz w:val="24"/>
                <w:szCs w:val="24"/>
                <w:lang w:eastAsia="tr-TR"/>
              </w:rPr>
              <w:t>/vb)</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DEĞERİ (CIF)$</w:t>
            </w:r>
          </w:p>
        </w:tc>
        <w:tc>
          <w:tcPr>
            <w:tcW w:w="235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İlgili Giriş Gümrüğü ve Beyanname No</w:t>
            </w:r>
          </w:p>
        </w:tc>
      </w:tr>
      <w:tr w:rsidR="007A74E9" w:rsidRPr="007A74E9" w:rsidTr="007A74E9">
        <w:trPr>
          <w:trHeight w:val="15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Beyanname Tarih/No</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Gümrük Adı</w:t>
            </w:r>
          </w:p>
        </w:tc>
      </w:tr>
      <w:tr w:rsidR="007A74E9" w:rsidRPr="007A74E9" w:rsidTr="007A74E9">
        <w:trPr>
          <w:trHeight w:val="1596"/>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324"/>
          <w:tblCellSpacing w:w="15"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FİRMA YETKİLİSİ</w:t>
      </w:r>
      <w:r w:rsidRPr="007A74E9">
        <w:rPr>
          <w:rFonts w:ascii="Arial" w:eastAsia="Times New Roman" w:hAnsi="Arial" w:cs="Arial"/>
          <w:color w:val="000000"/>
          <w:sz w:val="24"/>
          <w:szCs w:val="24"/>
          <w:lang w:eastAsia="tr-TR"/>
        </w:rPr>
        <w:br/>
        <w:t>                                                                                                                                         İMZA VE KAŞESİ</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2"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4" w:name="Ek8"/>
      <w:r w:rsidRPr="007A74E9">
        <w:rPr>
          <w:rFonts w:ascii="Arial" w:eastAsia="Times New Roman" w:hAnsi="Arial" w:cs="Arial"/>
          <w:color w:val="FF0000"/>
          <w:sz w:val="24"/>
          <w:szCs w:val="24"/>
          <w:lang w:eastAsia="tr-TR"/>
        </w:rPr>
        <w:t>EK-8</w:t>
      </w:r>
      <w:bookmarkEnd w:id="34"/>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lastRenderedPageBreak/>
        <w:t>HARİÇTE İŞLEME İZİN BELGELERİ/HARİÇTE İŞLEME İZİNLERİ İLE İLGİLİ</w:t>
      </w:r>
      <w:r w:rsidRPr="007A74E9">
        <w:rPr>
          <w:rFonts w:ascii="Arial" w:eastAsia="Times New Roman" w:hAnsi="Arial" w:cs="Arial"/>
          <w:color w:val="FF0000"/>
          <w:sz w:val="24"/>
          <w:szCs w:val="24"/>
          <w:lang w:eastAsia="tr-TR"/>
        </w:rPr>
        <w:br/>
        <w:t>GEÇİCİ İHRACAT LİSTESİ</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FİRMA </w:t>
      </w:r>
      <w:proofErr w:type="gramStart"/>
      <w:r w:rsidRPr="007A74E9">
        <w:rPr>
          <w:rFonts w:ascii="Arial" w:eastAsia="Times New Roman" w:hAnsi="Arial" w:cs="Arial"/>
          <w:color w:val="000000"/>
          <w:sz w:val="24"/>
          <w:szCs w:val="24"/>
          <w:lang w:eastAsia="tr-TR"/>
        </w:rPr>
        <w:t>ADI :</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BELGE/İZİN TARİH VE </w:t>
      </w:r>
      <w:proofErr w:type="gramStart"/>
      <w:r w:rsidRPr="007A74E9">
        <w:rPr>
          <w:rFonts w:ascii="Arial" w:eastAsia="Times New Roman" w:hAnsi="Arial" w:cs="Arial"/>
          <w:color w:val="000000"/>
          <w:sz w:val="24"/>
          <w:szCs w:val="24"/>
          <w:lang w:eastAsia="tr-TR"/>
        </w:rPr>
        <w:t>NO :</w:t>
      </w:r>
      <w:proofErr w:type="gramEnd"/>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0"/>
        <w:gridCol w:w="1357"/>
        <w:gridCol w:w="1491"/>
        <w:gridCol w:w="1186"/>
        <w:gridCol w:w="2124"/>
        <w:gridCol w:w="1884"/>
      </w:tblGrid>
      <w:tr w:rsidR="007A74E9" w:rsidRPr="007A74E9" w:rsidTr="007A74E9">
        <w:trPr>
          <w:trHeight w:val="240"/>
          <w:tblCellSpacing w:w="15"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GEÇİCİ İHRAÇ EDİLEN EŞYANIN</w:t>
            </w:r>
          </w:p>
        </w:tc>
      </w:tr>
      <w:tr w:rsidR="007A74E9" w:rsidRPr="007A74E9" w:rsidTr="007A74E9">
        <w:trPr>
          <w:trHeight w:val="192"/>
          <w:tblCellSpacing w:w="15"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GTİP</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İSİM VE NİTELİĞİ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MİKTARI (kg/ad/</w:t>
            </w:r>
            <w:proofErr w:type="spellStart"/>
            <w:r w:rsidRPr="007A74E9">
              <w:rPr>
                <w:rFonts w:ascii="Arial" w:eastAsia="Times New Roman" w:hAnsi="Arial" w:cs="Arial"/>
                <w:color w:val="000000"/>
                <w:sz w:val="24"/>
                <w:szCs w:val="24"/>
                <w:lang w:eastAsia="tr-TR"/>
              </w:rPr>
              <w:t>mt</w:t>
            </w:r>
            <w:proofErr w:type="spellEnd"/>
            <w:r w:rsidRPr="007A74E9">
              <w:rPr>
                <w:rFonts w:ascii="Arial" w:eastAsia="Times New Roman" w:hAnsi="Arial" w:cs="Arial"/>
                <w:color w:val="000000"/>
                <w:sz w:val="24"/>
                <w:szCs w:val="24"/>
                <w:lang w:eastAsia="tr-TR"/>
              </w:rPr>
              <w:t>/vb)</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DEĞERİ (FOB)$</w:t>
            </w:r>
          </w:p>
        </w:tc>
        <w:tc>
          <w:tcPr>
            <w:tcW w:w="235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İlgili Çıkış Gümrüğü ve Beyanname No</w:t>
            </w:r>
          </w:p>
        </w:tc>
      </w:tr>
      <w:tr w:rsidR="007A74E9" w:rsidRPr="007A74E9" w:rsidTr="007A74E9">
        <w:trPr>
          <w:trHeight w:val="15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Beyanname Tarih/No</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Gümrük Adı</w:t>
            </w:r>
          </w:p>
        </w:tc>
      </w:tr>
      <w:tr w:rsidR="007A74E9" w:rsidRPr="007A74E9" w:rsidTr="007A74E9">
        <w:trPr>
          <w:trHeight w:val="1596"/>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r>
      <w:tr w:rsidR="007A74E9" w:rsidRPr="007A74E9" w:rsidTr="007A74E9">
        <w:trPr>
          <w:trHeight w:val="324"/>
          <w:tblCellSpacing w:w="15"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96" w:lineRule="atLeast"/>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FİRMA YETKİLİSİ</w:t>
      </w:r>
      <w:r w:rsidRPr="007A74E9">
        <w:rPr>
          <w:rFonts w:ascii="Arial" w:eastAsia="Times New Roman" w:hAnsi="Arial" w:cs="Arial"/>
          <w:color w:val="000000"/>
          <w:sz w:val="24"/>
          <w:szCs w:val="24"/>
          <w:lang w:eastAsia="tr-TR"/>
        </w:rPr>
        <w:br/>
        <w:t>                                                                                                                                         İMZA VE KAŞESİ </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3"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5" w:name="Ek9"/>
      <w:r w:rsidRPr="007A74E9">
        <w:rPr>
          <w:rFonts w:ascii="Arial" w:eastAsia="Times New Roman" w:hAnsi="Arial" w:cs="Arial"/>
          <w:color w:val="FF0000"/>
          <w:sz w:val="24"/>
          <w:szCs w:val="24"/>
          <w:lang w:eastAsia="tr-TR"/>
        </w:rPr>
        <w:t>EK-9</w:t>
      </w:r>
      <w:bookmarkEnd w:id="35"/>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 BELGESİNİN KAPATILMASINA İLİŞKİN HAMMADDE SARFİYAT TABLOSU</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BELGE TARİH VE </w:t>
      </w:r>
      <w:proofErr w:type="gramStart"/>
      <w:r w:rsidRPr="007A74E9">
        <w:rPr>
          <w:rFonts w:ascii="Arial" w:eastAsia="Times New Roman" w:hAnsi="Arial" w:cs="Arial"/>
          <w:color w:val="000000"/>
          <w:sz w:val="24"/>
          <w:szCs w:val="24"/>
          <w:lang w:eastAsia="tr-TR"/>
        </w:rPr>
        <w:t>NO. :</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GEÇİCİ İHRAÇ EDİLEN EŞYALAR</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61"/>
        <w:gridCol w:w="1281"/>
        <w:gridCol w:w="1281"/>
        <w:gridCol w:w="1281"/>
        <w:gridCol w:w="1281"/>
        <w:gridCol w:w="1346"/>
        <w:gridCol w:w="1361"/>
      </w:tblGrid>
      <w:tr w:rsidR="007A74E9" w:rsidRPr="007A74E9" w:rsidTr="007A74E9">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(1)</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(2)</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(3)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(4)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w:t>
            </w:r>
            <w:r w:rsidRPr="007A74E9">
              <w:rPr>
                <w:rFonts w:ascii="Arial" w:eastAsia="Times New Roman" w:hAnsi="Arial" w:cs="Arial"/>
                <w:color w:val="000000"/>
                <w:sz w:val="24"/>
                <w:szCs w:val="24"/>
                <w:lang w:eastAsia="tr-TR"/>
              </w:rPr>
              <w:br/>
              <w:t>adı (5)</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w:t>
            </w:r>
            <w:r w:rsidRPr="007A74E9">
              <w:rPr>
                <w:rFonts w:ascii="Arial" w:eastAsia="Times New Roman" w:hAnsi="Arial" w:cs="Arial"/>
                <w:color w:val="000000"/>
                <w:sz w:val="24"/>
                <w:szCs w:val="24"/>
                <w:lang w:eastAsia="tr-TR"/>
              </w:rPr>
              <w:br/>
              <w:t>adı (6)</w:t>
            </w:r>
          </w:p>
        </w:tc>
      </w:tr>
      <w:tr w:rsidR="007A74E9" w:rsidRPr="007A74E9" w:rsidTr="007A74E9">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GB Tarih-</w:t>
            </w:r>
            <w:r w:rsidRPr="007A74E9">
              <w:rPr>
                <w:rFonts w:ascii="Arial" w:eastAsia="Times New Roman" w:hAnsi="Arial" w:cs="Arial"/>
                <w:color w:val="000000"/>
                <w:sz w:val="24"/>
                <w:szCs w:val="24"/>
                <w:lang w:eastAsia="tr-TR"/>
              </w:rPr>
              <w:lastRenderedPageBreak/>
              <w:t>No</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Miktar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w:t>
            </w:r>
          </w:p>
        </w:tc>
      </w:tr>
      <w:tr w:rsidR="007A74E9" w:rsidRPr="007A74E9" w:rsidTr="007A74E9">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 </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TOPLAM(A)</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w:t>
      </w:r>
      <w:r w:rsidRPr="007A74E9">
        <w:rPr>
          <w:rFonts w:ascii="Arial" w:eastAsia="Times New Roman" w:hAnsi="Arial" w:cs="Arial"/>
          <w:color w:val="000000"/>
          <w:sz w:val="24"/>
          <w:szCs w:val="24"/>
          <w:lang w:eastAsia="tr-TR"/>
        </w:rPr>
        <w:br/>
      </w:r>
      <w:r w:rsidRPr="007A74E9">
        <w:rPr>
          <w:rFonts w:ascii="Arial" w:eastAsia="Times New Roman" w:hAnsi="Arial" w:cs="Arial"/>
          <w:b/>
          <w:bCs/>
          <w:color w:val="000000"/>
          <w:sz w:val="24"/>
          <w:szCs w:val="24"/>
          <w:lang w:eastAsia="tr-TR"/>
        </w:rPr>
        <w:t>İTHAL EDİLEN İŞLEM GÖRMÜŞ ÜRÜNLER</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0"/>
        <w:gridCol w:w="1291"/>
        <w:gridCol w:w="1291"/>
        <w:gridCol w:w="1290"/>
        <w:gridCol w:w="1290"/>
        <w:gridCol w:w="1355"/>
        <w:gridCol w:w="1305"/>
      </w:tblGrid>
      <w:tr w:rsidR="007A74E9" w:rsidRPr="007A74E9" w:rsidTr="007A74E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w:t>
            </w:r>
            <w:r w:rsidRPr="007A74E9">
              <w:rPr>
                <w:rFonts w:ascii="Arial" w:eastAsia="Times New Roman" w:hAnsi="Arial" w:cs="Arial"/>
                <w:color w:val="000000"/>
                <w:sz w:val="24"/>
                <w:szCs w:val="24"/>
                <w:lang w:eastAsia="tr-TR"/>
              </w:rPr>
              <w:br/>
              <w:t> adı (1)</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(2)</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(3)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(4)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w:t>
            </w:r>
            <w:r w:rsidRPr="007A74E9">
              <w:rPr>
                <w:rFonts w:ascii="Arial" w:eastAsia="Times New Roman" w:hAnsi="Arial" w:cs="Arial"/>
                <w:color w:val="000000"/>
                <w:sz w:val="24"/>
                <w:szCs w:val="24"/>
                <w:lang w:eastAsia="tr-TR"/>
              </w:rPr>
              <w:br/>
              <w:t>adı (5)</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w:t>
            </w:r>
            <w:r w:rsidRPr="007A74E9">
              <w:rPr>
                <w:rFonts w:ascii="Arial" w:eastAsia="Times New Roman" w:hAnsi="Arial" w:cs="Arial"/>
                <w:color w:val="000000"/>
                <w:sz w:val="24"/>
                <w:szCs w:val="24"/>
                <w:lang w:eastAsia="tr-TR"/>
              </w:rPr>
              <w:br/>
              <w:t> adı (6)</w:t>
            </w:r>
          </w:p>
        </w:tc>
      </w:tr>
      <w:tr w:rsidR="007A74E9" w:rsidRPr="007A74E9" w:rsidTr="007A74E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GB Tarih-No</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r>
      <w:tr w:rsidR="007A74E9" w:rsidRPr="007A74E9" w:rsidTr="007A74E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TOPLAM(B)</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3"/>
        <w:gridCol w:w="1331"/>
        <w:gridCol w:w="1331"/>
        <w:gridCol w:w="1331"/>
        <w:gridCol w:w="1331"/>
        <w:gridCol w:w="1331"/>
        <w:gridCol w:w="1413"/>
      </w:tblGrid>
      <w:tr w:rsidR="007A74E9" w:rsidRPr="007A74E9" w:rsidTr="007A74E9">
        <w:trPr>
          <w:tblCellSpacing w:w="15"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w:t>
            </w:r>
            <w:r w:rsidRPr="007A74E9">
              <w:rPr>
                <w:rFonts w:ascii="Arial" w:eastAsia="Times New Roman" w:hAnsi="Arial" w:cs="Arial"/>
                <w:color w:val="000000"/>
                <w:sz w:val="24"/>
                <w:szCs w:val="24"/>
                <w:lang w:eastAsia="tr-TR"/>
              </w:rPr>
              <w:br/>
              <w:t>adı (1)</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(2)</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(3)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adı (4)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w:t>
            </w:r>
            <w:r w:rsidRPr="007A74E9">
              <w:rPr>
                <w:rFonts w:ascii="Arial" w:eastAsia="Times New Roman" w:hAnsi="Arial" w:cs="Arial"/>
                <w:color w:val="000000"/>
                <w:sz w:val="24"/>
                <w:szCs w:val="24"/>
                <w:lang w:eastAsia="tr-TR"/>
              </w:rPr>
              <w:br/>
              <w:t> adı (5)</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Hammadde </w:t>
            </w:r>
            <w:r w:rsidRPr="007A74E9">
              <w:rPr>
                <w:rFonts w:ascii="Arial" w:eastAsia="Times New Roman" w:hAnsi="Arial" w:cs="Arial"/>
                <w:color w:val="000000"/>
                <w:sz w:val="24"/>
                <w:szCs w:val="24"/>
                <w:lang w:eastAsia="tr-TR"/>
              </w:rPr>
              <w:br/>
              <w:t>adı (6)</w:t>
            </w:r>
          </w:p>
        </w:tc>
      </w:tr>
      <w:tr w:rsidR="007A74E9" w:rsidRPr="007A74E9" w:rsidTr="007A74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rPr>
                <w:rFonts w:ascii="Arial" w:eastAsia="Times New Roman" w:hAnsi="Arial" w:cs="Arial"/>
                <w:color w:val="000000"/>
                <w:sz w:val="17"/>
                <w:szCs w:val="17"/>
                <w:lang w:eastAsia="tr-TR"/>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Kullanılan Miktar</w:t>
            </w:r>
          </w:p>
        </w:tc>
      </w:tr>
      <w:tr w:rsidR="007A74E9" w:rsidRPr="007A74E9" w:rsidTr="007A74E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BAKİYE (A-B)</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FİRMA YETKİLİSİ</w:t>
      </w:r>
      <w:r w:rsidRPr="007A74E9">
        <w:rPr>
          <w:rFonts w:ascii="Arial" w:eastAsia="Times New Roman" w:hAnsi="Arial" w:cs="Arial"/>
          <w:color w:val="000000"/>
          <w:sz w:val="24"/>
          <w:szCs w:val="24"/>
          <w:lang w:eastAsia="tr-TR"/>
        </w:rPr>
        <w:br/>
        <w:t>                                                                                                                                                   İMZA VE KAŞESİ</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4"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6" w:name="Ek10"/>
      <w:r w:rsidRPr="007A74E9">
        <w:rPr>
          <w:rFonts w:ascii="Arial" w:eastAsia="Times New Roman" w:hAnsi="Arial" w:cs="Arial"/>
          <w:color w:val="FF0000"/>
          <w:sz w:val="24"/>
          <w:szCs w:val="24"/>
          <w:lang w:eastAsia="tr-TR"/>
        </w:rPr>
        <w:lastRenderedPageBreak/>
        <w:t>EK-10</w:t>
      </w:r>
      <w:bookmarkEnd w:id="36"/>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REJİMİ İLE İLGİLİ YETKİLİ İHRACATÇI BİRLİKLERİ GENEL SEKRETERLİKLERİ</w:t>
      </w:r>
      <w:r w:rsidRPr="007A74E9">
        <w:rPr>
          <w:rFonts w:ascii="Arial" w:eastAsia="Times New Roman" w:hAnsi="Arial" w:cs="Arial"/>
          <w:color w:val="000000"/>
          <w:sz w:val="17"/>
          <w:szCs w:val="17"/>
          <w:lang w:eastAsia="tr-TR"/>
        </w:rPr>
        <w:t xml:space="preserve"> </w:t>
      </w:r>
    </w:p>
    <w:tbl>
      <w:tblPr>
        <w:tblW w:w="88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82"/>
        <w:gridCol w:w="3250"/>
      </w:tblGrid>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GENEL SEKRETERLİK ADI</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İSTANBUL TEKS. VE KONF.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Dış Ticaret Kompleksi </w:t>
            </w:r>
            <w:proofErr w:type="spellStart"/>
            <w:r w:rsidRPr="007A74E9">
              <w:rPr>
                <w:rFonts w:ascii="Arial" w:eastAsia="Times New Roman" w:hAnsi="Arial" w:cs="Arial"/>
                <w:color w:val="000000"/>
                <w:sz w:val="24"/>
                <w:szCs w:val="24"/>
                <w:lang w:eastAsia="tr-TR"/>
              </w:rPr>
              <w:t>Çobançeşme</w:t>
            </w:r>
            <w:proofErr w:type="spellEnd"/>
            <w:r w:rsidRPr="007A74E9">
              <w:rPr>
                <w:rFonts w:ascii="Arial" w:eastAsia="Times New Roman" w:hAnsi="Arial" w:cs="Arial"/>
                <w:color w:val="000000"/>
                <w:sz w:val="24"/>
                <w:szCs w:val="24"/>
                <w:lang w:eastAsia="tr-TR"/>
              </w:rPr>
              <w:t xml:space="preserve"> Mevkii Sanayi Cad. </w:t>
            </w:r>
            <w:r w:rsidRPr="007A74E9">
              <w:rPr>
                <w:rFonts w:ascii="Arial" w:eastAsia="Times New Roman" w:hAnsi="Arial" w:cs="Arial"/>
                <w:color w:val="000000"/>
                <w:sz w:val="24"/>
                <w:szCs w:val="24"/>
                <w:lang w:eastAsia="tr-TR"/>
              </w:rPr>
              <w:br/>
            </w:r>
            <w:proofErr w:type="spellStart"/>
            <w:r w:rsidRPr="007A74E9">
              <w:rPr>
                <w:rFonts w:ascii="Arial" w:eastAsia="Times New Roman" w:hAnsi="Arial" w:cs="Arial"/>
                <w:color w:val="000000"/>
                <w:sz w:val="24"/>
                <w:szCs w:val="24"/>
                <w:lang w:eastAsia="tr-TR"/>
              </w:rPr>
              <w:t>Yenibosna</w:t>
            </w:r>
            <w:proofErr w:type="spellEnd"/>
            <w:r w:rsidRPr="007A74E9">
              <w:rPr>
                <w:rFonts w:ascii="Arial" w:eastAsia="Times New Roman" w:hAnsi="Arial" w:cs="Arial"/>
                <w:color w:val="000000"/>
                <w:sz w:val="24"/>
                <w:szCs w:val="24"/>
                <w:lang w:eastAsia="tr-TR"/>
              </w:rPr>
              <w:t xml:space="preserve"> / Bahçelievler / İSTANBUL</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Tekstil ve Konfeksiyon,</w:t>
            </w:r>
            <w:r w:rsidRPr="007A74E9">
              <w:rPr>
                <w:rFonts w:ascii="Arial" w:eastAsia="Times New Roman" w:hAnsi="Arial" w:cs="Arial"/>
                <w:color w:val="000000"/>
                <w:sz w:val="24"/>
                <w:szCs w:val="24"/>
                <w:lang w:eastAsia="tr-TR"/>
              </w:rPr>
              <w:br/>
              <w:t>Deri-Kösele</w:t>
            </w:r>
            <w:r w:rsidRPr="007A74E9">
              <w:rPr>
                <w:rFonts w:ascii="Arial" w:eastAsia="Times New Roman" w:hAnsi="Arial" w:cs="Arial"/>
                <w:color w:val="000000"/>
                <w:sz w:val="17"/>
                <w:szCs w:val="17"/>
                <w:lang w:eastAsia="tr-TR"/>
              </w:rPr>
              <w:t xml:space="preserve"> </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İSTANBUL İHR. BİR. GEN. SEK.</w:t>
            </w:r>
            <w:r w:rsidRPr="007A74E9">
              <w:rPr>
                <w:rFonts w:ascii="Arial" w:eastAsia="Times New Roman" w:hAnsi="Arial" w:cs="Arial"/>
                <w:color w:val="000000"/>
                <w:sz w:val="24"/>
                <w:szCs w:val="24"/>
                <w:lang w:eastAsia="tr-TR"/>
              </w:rPr>
              <w:br/>
              <w:t xml:space="preserve">Dış Ticaret Kompleksi </w:t>
            </w:r>
            <w:proofErr w:type="spellStart"/>
            <w:r w:rsidRPr="007A74E9">
              <w:rPr>
                <w:rFonts w:ascii="Arial" w:eastAsia="Times New Roman" w:hAnsi="Arial" w:cs="Arial"/>
                <w:color w:val="000000"/>
                <w:sz w:val="24"/>
                <w:szCs w:val="24"/>
                <w:lang w:eastAsia="tr-TR"/>
              </w:rPr>
              <w:t>Çobançeşme</w:t>
            </w:r>
            <w:proofErr w:type="spellEnd"/>
            <w:r w:rsidRPr="007A74E9">
              <w:rPr>
                <w:rFonts w:ascii="Arial" w:eastAsia="Times New Roman" w:hAnsi="Arial" w:cs="Arial"/>
                <w:color w:val="000000"/>
                <w:sz w:val="24"/>
                <w:szCs w:val="24"/>
                <w:lang w:eastAsia="tr-TR"/>
              </w:rPr>
              <w:t xml:space="preserve"> Mevkii Sanayi Cad. </w:t>
            </w:r>
            <w:r w:rsidRPr="007A74E9">
              <w:rPr>
                <w:rFonts w:ascii="Arial" w:eastAsia="Times New Roman" w:hAnsi="Arial" w:cs="Arial"/>
                <w:color w:val="000000"/>
                <w:sz w:val="24"/>
                <w:szCs w:val="24"/>
                <w:lang w:eastAsia="tr-TR"/>
              </w:rPr>
              <w:br/>
            </w:r>
            <w:proofErr w:type="spellStart"/>
            <w:r w:rsidRPr="007A74E9">
              <w:rPr>
                <w:rFonts w:ascii="Arial" w:eastAsia="Times New Roman" w:hAnsi="Arial" w:cs="Arial"/>
                <w:color w:val="000000"/>
                <w:sz w:val="24"/>
                <w:szCs w:val="24"/>
                <w:lang w:eastAsia="tr-TR"/>
              </w:rPr>
              <w:t>Yenibosna</w:t>
            </w:r>
            <w:proofErr w:type="spellEnd"/>
            <w:r w:rsidRPr="007A74E9">
              <w:rPr>
                <w:rFonts w:ascii="Arial" w:eastAsia="Times New Roman" w:hAnsi="Arial" w:cs="Arial"/>
                <w:color w:val="000000"/>
                <w:sz w:val="24"/>
                <w:szCs w:val="24"/>
                <w:lang w:eastAsia="tr-TR"/>
              </w:rPr>
              <w:t xml:space="preserve"> / Bahçelievler / İSTANBUL</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Orman Ürünleri,</w:t>
            </w:r>
            <w:r w:rsidRPr="007A74E9">
              <w:rPr>
                <w:rFonts w:ascii="Arial" w:eastAsia="Times New Roman" w:hAnsi="Arial" w:cs="Arial"/>
                <w:color w:val="000000"/>
                <w:sz w:val="24"/>
                <w:szCs w:val="24"/>
                <w:lang w:eastAsia="tr-TR"/>
              </w:rPr>
              <w:br/>
              <w:t>Tarım-Gıda ve İçki</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İSTANBUL MADEN VE METALLER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Dış Ticaret Kompleksi </w:t>
            </w:r>
            <w:proofErr w:type="spellStart"/>
            <w:r w:rsidRPr="007A74E9">
              <w:rPr>
                <w:rFonts w:ascii="Arial" w:eastAsia="Times New Roman" w:hAnsi="Arial" w:cs="Arial"/>
                <w:color w:val="000000"/>
                <w:sz w:val="24"/>
                <w:szCs w:val="24"/>
                <w:lang w:eastAsia="tr-TR"/>
              </w:rPr>
              <w:t>Çobançeşme</w:t>
            </w:r>
            <w:proofErr w:type="spellEnd"/>
            <w:r w:rsidRPr="007A74E9">
              <w:rPr>
                <w:rFonts w:ascii="Arial" w:eastAsia="Times New Roman" w:hAnsi="Arial" w:cs="Arial"/>
                <w:color w:val="000000"/>
                <w:sz w:val="24"/>
                <w:szCs w:val="24"/>
                <w:lang w:eastAsia="tr-TR"/>
              </w:rPr>
              <w:t xml:space="preserve"> Mevkii Sanayi Cad. </w:t>
            </w:r>
            <w:r w:rsidRPr="007A74E9">
              <w:rPr>
                <w:rFonts w:ascii="Arial" w:eastAsia="Times New Roman" w:hAnsi="Arial" w:cs="Arial"/>
                <w:color w:val="000000"/>
                <w:sz w:val="24"/>
                <w:szCs w:val="24"/>
                <w:lang w:eastAsia="tr-TR"/>
              </w:rPr>
              <w:br/>
            </w:r>
            <w:proofErr w:type="spellStart"/>
            <w:r w:rsidRPr="007A74E9">
              <w:rPr>
                <w:rFonts w:ascii="Arial" w:eastAsia="Times New Roman" w:hAnsi="Arial" w:cs="Arial"/>
                <w:color w:val="000000"/>
                <w:sz w:val="24"/>
                <w:szCs w:val="24"/>
                <w:lang w:eastAsia="tr-TR"/>
              </w:rPr>
              <w:t>Yenibosna</w:t>
            </w:r>
            <w:proofErr w:type="spellEnd"/>
            <w:r w:rsidRPr="007A74E9">
              <w:rPr>
                <w:rFonts w:ascii="Arial" w:eastAsia="Times New Roman" w:hAnsi="Arial" w:cs="Arial"/>
                <w:color w:val="000000"/>
                <w:sz w:val="24"/>
                <w:szCs w:val="24"/>
                <w:lang w:eastAsia="tr-TR"/>
              </w:rPr>
              <w:t xml:space="preserve"> / Bahçelievler / İSTANBUL</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proofErr w:type="spellStart"/>
            <w:r w:rsidRPr="007A74E9">
              <w:rPr>
                <w:rFonts w:ascii="Arial" w:eastAsia="Times New Roman" w:hAnsi="Arial" w:cs="Arial"/>
                <w:color w:val="000000"/>
                <w:sz w:val="24"/>
                <w:szCs w:val="24"/>
                <w:lang w:eastAsia="tr-TR"/>
              </w:rPr>
              <w:t>Makina</w:t>
            </w:r>
            <w:proofErr w:type="spellEnd"/>
            <w:r w:rsidRPr="007A74E9">
              <w:rPr>
                <w:rFonts w:ascii="Arial" w:eastAsia="Times New Roman" w:hAnsi="Arial" w:cs="Arial"/>
                <w:color w:val="000000"/>
                <w:sz w:val="24"/>
                <w:szCs w:val="24"/>
                <w:lang w:eastAsia="tr-TR"/>
              </w:rPr>
              <w:t>-İmalat, Demir-Çelik, Madeni Eşya, Kimya, Elektrik-</w:t>
            </w:r>
            <w:proofErr w:type="gramStart"/>
            <w:r w:rsidRPr="007A74E9">
              <w:rPr>
                <w:rFonts w:ascii="Arial" w:eastAsia="Times New Roman" w:hAnsi="Arial" w:cs="Arial"/>
                <w:color w:val="000000"/>
                <w:sz w:val="24"/>
                <w:szCs w:val="24"/>
                <w:lang w:eastAsia="tr-TR"/>
              </w:rPr>
              <w:t>Elektronik,Taşıt</w:t>
            </w:r>
            <w:proofErr w:type="gramEnd"/>
            <w:r w:rsidRPr="007A74E9">
              <w:rPr>
                <w:rFonts w:ascii="Arial" w:eastAsia="Times New Roman" w:hAnsi="Arial" w:cs="Arial"/>
                <w:color w:val="000000"/>
                <w:sz w:val="24"/>
                <w:szCs w:val="24"/>
                <w:lang w:eastAsia="tr-TR"/>
              </w:rPr>
              <w:t xml:space="preserve"> Araçları, Plastik, Lastik, Çimento, Seramik, Cam ve listede yer almayan diğer sektörler</w:t>
            </w:r>
            <w:r w:rsidRPr="007A74E9">
              <w:rPr>
                <w:rFonts w:ascii="Arial" w:eastAsia="Times New Roman" w:hAnsi="Arial" w:cs="Arial"/>
                <w:color w:val="000000"/>
                <w:sz w:val="17"/>
                <w:szCs w:val="17"/>
                <w:lang w:eastAsia="tr-TR"/>
              </w:rPr>
              <w:t xml:space="preserve"> </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EGE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Atatürk Cad. No: 382 </w:t>
            </w:r>
            <w:proofErr w:type="spellStart"/>
            <w:r w:rsidRPr="007A74E9">
              <w:rPr>
                <w:rFonts w:ascii="Arial" w:eastAsia="Times New Roman" w:hAnsi="Arial" w:cs="Arial"/>
                <w:color w:val="000000"/>
                <w:sz w:val="24"/>
                <w:szCs w:val="24"/>
                <w:lang w:eastAsia="tr-TR"/>
              </w:rPr>
              <w:t>Alsancak</w:t>
            </w:r>
            <w:proofErr w:type="spellEnd"/>
            <w:r w:rsidRPr="007A74E9">
              <w:rPr>
                <w:rFonts w:ascii="Arial" w:eastAsia="Times New Roman" w:hAnsi="Arial" w:cs="Arial"/>
                <w:color w:val="000000"/>
                <w:sz w:val="24"/>
                <w:szCs w:val="24"/>
                <w:lang w:eastAsia="tr-TR"/>
              </w:rPr>
              <w:t xml:space="preserve"> / İZMİR</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DENİZLİ TEKS. VE KONF.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Halk Cad. Furkan İş Merkezi No: 28 Kat: 3 PK.402 DENİZLİ</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Tekstil ve Konfeksiyon</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AKDENİZ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Uray Cad. Turan İş Hanı Kat: 3-4 MERSİN</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ULUDAĞ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Organize Sanayi Bölgesi Kahverengi Cad. No: 8 Nilüfer / BURSA</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ANTALYA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Atatürk Cad. Raşit </w:t>
            </w:r>
            <w:proofErr w:type="spellStart"/>
            <w:r w:rsidRPr="007A74E9">
              <w:rPr>
                <w:rFonts w:ascii="Arial" w:eastAsia="Times New Roman" w:hAnsi="Arial" w:cs="Arial"/>
                <w:color w:val="000000"/>
                <w:sz w:val="24"/>
                <w:szCs w:val="24"/>
                <w:lang w:eastAsia="tr-TR"/>
              </w:rPr>
              <w:t>Berberoğlu</w:t>
            </w:r>
            <w:proofErr w:type="spellEnd"/>
            <w:r w:rsidRPr="007A74E9">
              <w:rPr>
                <w:rFonts w:ascii="Arial" w:eastAsia="Times New Roman" w:hAnsi="Arial" w:cs="Arial"/>
                <w:color w:val="000000"/>
                <w:sz w:val="24"/>
                <w:szCs w:val="24"/>
                <w:lang w:eastAsia="tr-TR"/>
              </w:rPr>
              <w:t xml:space="preserve"> İş Hanı Kat: 6 ANTALYA</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ORTA ANADOLU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spellStart"/>
            <w:r w:rsidRPr="007A74E9">
              <w:rPr>
                <w:rFonts w:ascii="Arial" w:eastAsia="Times New Roman" w:hAnsi="Arial" w:cs="Arial"/>
                <w:color w:val="000000"/>
                <w:sz w:val="24"/>
                <w:szCs w:val="24"/>
                <w:lang w:eastAsia="tr-TR"/>
              </w:rPr>
              <w:t>Mahatma</w:t>
            </w:r>
            <w:proofErr w:type="spellEnd"/>
            <w:r w:rsidRPr="007A74E9">
              <w:rPr>
                <w:rFonts w:ascii="Arial" w:eastAsia="Times New Roman" w:hAnsi="Arial" w:cs="Arial"/>
                <w:color w:val="000000"/>
                <w:sz w:val="24"/>
                <w:szCs w:val="24"/>
                <w:lang w:eastAsia="tr-TR"/>
              </w:rPr>
              <w:t xml:space="preserve"> </w:t>
            </w:r>
            <w:proofErr w:type="spellStart"/>
            <w:r w:rsidRPr="007A74E9">
              <w:rPr>
                <w:rFonts w:ascii="Arial" w:eastAsia="Times New Roman" w:hAnsi="Arial" w:cs="Arial"/>
                <w:color w:val="000000"/>
                <w:sz w:val="24"/>
                <w:szCs w:val="24"/>
                <w:lang w:eastAsia="tr-TR"/>
              </w:rPr>
              <w:t>Gandhi</w:t>
            </w:r>
            <w:proofErr w:type="spellEnd"/>
            <w:r w:rsidRPr="007A74E9">
              <w:rPr>
                <w:rFonts w:ascii="Arial" w:eastAsia="Times New Roman" w:hAnsi="Arial" w:cs="Arial"/>
                <w:color w:val="000000"/>
                <w:sz w:val="24"/>
                <w:szCs w:val="24"/>
                <w:lang w:eastAsia="tr-TR"/>
              </w:rPr>
              <w:t xml:space="preserve"> Cad. No:103 </w:t>
            </w:r>
            <w:proofErr w:type="gramStart"/>
            <w:r w:rsidRPr="007A74E9">
              <w:rPr>
                <w:rFonts w:ascii="Arial" w:eastAsia="Times New Roman" w:hAnsi="Arial" w:cs="Arial"/>
                <w:color w:val="000000"/>
                <w:sz w:val="24"/>
                <w:szCs w:val="24"/>
                <w:lang w:eastAsia="tr-TR"/>
              </w:rPr>
              <w:t>G.O.P</w:t>
            </w:r>
            <w:proofErr w:type="gramEnd"/>
            <w:r w:rsidRPr="007A74E9">
              <w:rPr>
                <w:rFonts w:ascii="Arial" w:eastAsia="Times New Roman" w:hAnsi="Arial" w:cs="Arial"/>
                <w:color w:val="000000"/>
                <w:sz w:val="24"/>
                <w:szCs w:val="24"/>
                <w:lang w:eastAsia="tr-TR"/>
              </w:rPr>
              <w:t>. / ANKARA</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GÜNEYDOĞU ANADOLU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t>İnönü Cad. Keleş Hoca Sok. No: 1 Şahinbey / GAZİANTEP</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lastRenderedPageBreak/>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lastRenderedPageBreak/>
              <w:t>DOĞU ANADOLU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Cumhuriyet Cad. Eren İş Merkezi No: 86 Kat: 4-5 ERZURUM</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KARADENİZ FIN. VE MAM.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Atatürk Bulvarı No: 19/E PK.51 GİRESUN</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Gıda ve İçki</w:t>
            </w:r>
          </w:p>
        </w:tc>
      </w:tr>
      <w:tr w:rsidR="007A74E9" w:rsidRPr="007A74E9" w:rsidTr="007A74E9">
        <w:trPr>
          <w:tblCellSpacing w:w="15" w:type="dxa"/>
        </w:trPr>
        <w:tc>
          <w:tcPr>
            <w:tcW w:w="5472"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DOĞU KARADENİZ HUB.-BAK. YAĞLI TOH. VE MAM. İHR. BİR. GEN. SEK.</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proofErr w:type="spellStart"/>
            <w:r w:rsidRPr="007A74E9">
              <w:rPr>
                <w:rFonts w:ascii="Arial" w:eastAsia="Times New Roman" w:hAnsi="Arial" w:cs="Arial"/>
                <w:color w:val="000000"/>
                <w:sz w:val="24"/>
                <w:szCs w:val="24"/>
                <w:lang w:eastAsia="tr-TR"/>
              </w:rPr>
              <w:t>Pazarkapı</w:t>
            </w:r>
            <w:proofErr w:type="spellEnd"/>
            <w:r w:rsidRPr="007A74E9">
              <w:rPr>
                <w:rFonts w:ascii="Arial" w:eastAsia="Times New Roman" w:hAnsi="Arial" w:cs="Arial"/>
                <w:color w:val="000000"/>
                <w:sz w:val="24"/>
                <w:szCs w:val="24"/>
                <w:lang w:eastAsia="tr-TR"/>
              </w:rPr>
              <w:t xml:space="preserve"> Mah. Sahil Cad. Ticaret Borsası Binası No: 95 Kat: 3 TRABZON</w:t>
            </w:r>
          </w:p>
        </w:tc>
        <w:tc>
          <w:tcPr>
            <w:tcW w:w="3168" w:type="dxa"/>
            <w:tcBorders>
              <w:top w:val="outset" w:sz="6" w:space="0" w:color="auto"/>
              <w:left w:val="outset" w:sz="6" w:space="0" w:color="auto"/>
              <w:bottom w:val="outset" w:sz="6" w:space="0" w:color="auto"/>
              <w:right w:val="outset" w:sz="6" w:space="0" w:color="auto"/>
            </w:tcBorders>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Tüm Sektörler</w:t>
            </w:r>
            <w:r w:rsidRPr="007A74E9">
              <w:rPr>
                <w:rFonts w:ascii="Arial" w:eastAsia="Times New Roman" w:hAnsi="Arial" w:cs="Arial"/>
                <w:color w:val="000000"/>
                <w:sz w:val="17"/>
                <w:szCs w:val="17"/>
                <w:lang w:eastAsia="tr-TR"/>
              </w:rPr>
              <w:t xml:space="preserve">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NOT:</w:t>
      </w:r>
      <w:r w:rsidRPr="007A74E9">
        <w:rPr>
          <w:rFonts w:ascii="Arial" w:eastAsia="Times New Roman" w:hAnsi="Arial" w:cs="Arial"/>
          <w:color w:val="000000"/>
          <w:sz w:val="24"/>
          <w:szCs w:val="24"/>
          <w:lang w:eastAsia="tr-TR"/>
        </w:rPr>
        <w:t xml:space="preserve"> Müsteşarlıkça (İhracat Genel Müdürlüğü), bu tabloda Genelge ile değişiklik yapılabilir.</w:t>
      </w:r>
    </w:p>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pict>
          <v:rect id="_x0000_i1035" style="width:0;height:1.5pt" o:hralign="center" o:hrstd="t" o:hr="t" fillcolor="#a0a0a0" stroked="f"/>
        </w:pic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bookmarkStart w:id="37" w:name="Ek11"/>
      <w:r w:rsidRPr="007A74E9">
        <w:rPr>
          <w:rFonts w:ascii="Arial" w:eastAsia="Times New Roman" w:hAnsi="Arial" w:cs="Arial"/>
          <w:color w:val="FF0000"/>
          <w:sz w:val="24"/>
          <w:szCs w:val="24"/>
          <w:lang w:eastAsia="tr-TR"/>
        </w:rPr>
        <w:t>EK-11</w:t>
      </w:r>
      <w:bookmarkEnd w:id="37"/>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FF0000"/>
          <w:sz w:val="24"/>
          <w:szCs w:val="24"/>
          <w:lang w:eastAsia="tr-TR"/>
        </w:rPr>
        <w:t>HARİÇTE İŞLEME İZİN BELGESİ KAPATMA FORMU</w:t>
      </w:r>
      <w:r w:rsidRPr="007A74E9">
        <w:rPr>
          <w:rFonts w:ascii="Arial" w:eastAsia="Times New Roman" w:hAnsi="Arial" w:cs="Arial"/>
          <w:color w:val="000000"/>
          <w:sz w:val="17"/>
          <w:szCs w:val="17"/>
          <w:lang w:eastAsia="tr-TR"/>
        </w:rPr>
        <w:t xml:space="preserve"> </w:t>
      </w:r>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FİRMA </w:t>
      </w:r>
      <w:proofErr w:type="gramStart"/>
      <w:r w:rsidRPr="007A74E9">
        <w:rPr>
          <w:rFonts w:ascii="Arial" w:eastAsia="Times New Roman" w:hAnsi="Arial" w:cs="Arial"/>
          <w:color w:val="000000"/>
          <w:sz w:val="24"/>
          <w:szCs w:val="24"/>
          <w:lang w:eastAsia="tr-TR"/>
        </w:rPr>
        <w:t>ADI :</w:t>
      </w:r>
      <w:proofErr w:type="gramEnd"/>
    </w:p>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xml:space="preserve">BELGE TARİH VE </w:t>
      </w:r>
      <w:proofErr w:type="gramStart"/>
      <w:r w:rsidRPr="007A74E9">
        <w:rPr>
          <w:rFonts w:ascii="Arial" w:eastAsia="Times New Roman" w:hAnsi="Arial" w:cs="Arial"/>
          <w:color w:val="000000"/>
          <w:sz w:val="24"/>
          <w:szCs w:val="24"/>
          <w:lang w:eastAsia="tr-TR"/>
        </w:rPr>
        <w:t>NO :</w:t>
      </w:r>
      <w:proofErr w:type="gramEnd"/>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6"/>
        <w:gridCol w:w="1587"/>
        <w:gridCol w:w="1048"/>
        <w:gridCol w:w="996"/>
        <w:gridCol w:w="839"/>
        <w:gridCol w:w="1587"/>
        <w:gridCol w:w="1048"/>
        <w:gridCol w:w="1011"/>
      </w:tblGrid>
      <w:tr w:rsidR="007A74E9" w:rsidRPr="007A74E9" w:rsidTr="007A74E9">
        <w:trPr>
          <w:tblCellSpacing w:w="15" w:type="dxa"/>
        </w:trPr>
        <w:tc>
          <w:tcPr>
            <w:tcW w:w="2400" w:type="pct"/>
            <w:gridSpan w:val="4"/>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İTHAL EDİLEN İŞLEM GÖRMÜŞ ÜRÜNÜN</w:t>
            </w:r>
          </w:p>
        </w:tc>
        <w:tc>
          <w:tcPr>
            <w:tcW w:w="2600" w:type="pct"/>
            <w:gridSpan w:val="4"/>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b/>
                <w:bCs/>
                <w:color w:val="000000"/>
                <w:sz w:val="24"/>
                <w:szCs w:val="24"/>
                <w:lang w:eastAsia="tr-TR"/>
              </w:rPr>
              <w:t>GEÇİCİ İHRAÇ EDİLEN EŞYANIN</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G.T.İ</w:t>
            </w:r>
            <w:proofErr w:type="gramEnd"/>
            <w:r w:rsidRPr="007A74E9">
              <w:rPr>
                <w:rFonts w:ascii="Arial" w:eastAsia="Times New Roman" w:hAnsi="Arial" w:cs="Arial"/>
                <w:color w:val="000000"/>
                <w:sz w:val="24"/>
                <w:szCs w:val="24"/>
                <w:lang w:eastAsia="tr-TR"/>
              </w:rPr>
              <w:t>.P</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ADI VE ÖZELLİKLERİ</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MİKTARI</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DEĞERİ</w:t>
            </w:r>
            <w:r w:rsidRPr="007A74E9">
              <w:rPr>
                <w:rFonts w:ascii="Arial" w:eastAsia="Times New Roman" w:hAnsi="Arial" w:cs="Arial"/>
                <w:color w:val="000000"/>
                <w:sz w:val="24"/>
                <w:szCs w:val="24"/>
                <w:lang w:eastAsia="tr-TR"/>
              </w:rPr>
              <w:br/>
              <w:t>(CIF)$</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proofErr w:type="gramStart"/>
            <w:r w:rsidRPr="007A74E9">
              <w:rPr>
                <w:rFonts w:ascii="Arial" w:eastAsia="Times New Roman" w:hAnsi="Arial" w:cs="Arial"/>
                <w:color w:val="000000"/>
                <w:sz w:val="24"/>
                <w:szCs w:val="24"/>
                <w:lang w:eastAsia="tr-TR"/>
              </w:rPr>
              <w:t>G.T.İ</w:t>
            </w:r>
            <w:proofErr w:type="gramEnd"/>
            <w:r w:rsidRPr="007A74E9">
              <w:rPr>
                <w:rFonts w:ascii="Arial" w:eastAsia="Times New Roman" w:hAnsi="Arial" w:cs="Arial"/>
                <w:color w:val="000000"/>
                <w:sz w:val="24"/>
                <w:szCs w:val="24"/>
                <w:lang w:eastAsia="tr-TR"/>
              </w:rPr>
              <w:t>.P</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ADI VE ÖZELLİKLERİ</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MİKTARI</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DEĞERİ</w:t>
            </w:r>
            <w:r w:rsidRPr="007A74E9">
              <w:rPr>
                <w:rFonts w:ascii="Arial" w:eastAsia="Times New Roman" w:hAnsi="Arial" w:cs="Arial"/>
                <w:color w:val="000000"/>
                <w:sz w:val="24"/>
                <w:szCs w:val="24"/>
                <w:lang w:eastAsia="tr-TR"/>
              </w:rPr>
              <w:br/>
              <w:t>(FOB)$</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r w:rsidR="007A74E9" w:rsidRPr="007A74E9" w:rsidTr="007A74E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TOPLAM</w:t>
            </w:r>
          </w:p>
        </w:tc>
        <w:tc>
          <w:tcPr>
            <w:tcW w:w="65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74E9" w:rsidRPr="007A74E9" w:rsidRDefault="007A74E9" w:rsidP="007A74E9">
            <w:pPr>
              <w:spacing w:after="0"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17"/>
                <w:szCs w:val="17"/>
                <w:lang w:eastAsia="tr-TR"/>
              </w:rPr>
              <w:t> </w:t>
            </w:r>
          </w:p>
        </w:tc>
      </w:tr>
    </w:tbl>
    <w:p w:rsidR="007A74E9" w:rsidRPr="007A74E9" w:rsidRDefault="007A74E9" w:rsidP="007A74E9">
      <w:pPr>
        <w:spacing w:before="100" w:beforeAutospacing="1" w:after="100" w:afterAutospacing="1" w:line="240" w:lineRule="auto"/>
        <w:jc w:val="both"/>
        <w:rPr>
          <w:rFonts w:ascii="Arial" w:eastAsia="Times New Roman" w:hAnsi="Arial" w:cs="Arial"/>
          <w:color w:val="000000"/>
          <w:sz w:val="17"/>
          <w:szCs w:val="17"/>
          <w:lang w:eastAsia="tr-TR"/>
        </w:rPr>
      </w:pPr>
      <w:r w:rsidRPr="007A74E9">
        <w:rPr>
          <w:rFonts w:ascii="Arial" w:eastAsia="Times New Roman" w:hAnsi="Arial" w:cs="Arial"/>
          <w:color w:val="000000"/>
          <w:sz w:val="24"/>
          <w:szCs w:val="24"/>
          <w:lang w:eastAsia="tr-TR"/>
        </w:rPr>
        <w:br/>
        <w:t>                                                                                                                                        </w:t>
      </w:r>
      <w:r w:rsidRPr="007A74E9">
        <w:rPr>
          <w:rFonts w:ascii="Arial" w:eastAsia="Times New Roman" w:hAnsi="Arial" w:cs="Arial"/>
          <w:color w:val="000000"/>
          <w:sz w:val="24"/>
          <w:szCs w:val="24"/>
          <w:lang w:eastAsia="tr-TR"/>
        </w:rPr>
        <w:lastRenderedPageBreak/>
        <w:t>        FİRMA YETKİLİSİ</w:t>
      </w:r>
      <w:r w:rsidRPr="007A74E9">
        <w:rPr>
          <w:rFonts w:ascii="Arial" w:eastAsia="Times New Roman" w:hAnsi="Arial" w:cs="Arial"/>
          <w:color w:val="000000"/>
          <w:sz w:val="24"/>
          <w:szCs w:val="24"/>
          <w:lang w:eastAsia="tr-TR"/>
        </w:rPr>
        <w:br/>
        <w:t>                                                                                                                                                İMZASI VE KAŞESİ</w:t>
      </w:r>
    </w:p>
    <w:sectPr w:rsidR="007A74E9" w:rsidRPr="007A74E9" w:rsidSect="005B3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0D11"/>
    <w:multiLevelType w:val="multilevel"/>
    <w:tmpl w:val="E1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77357"/>
    <w:multiLevelType w:val="multilevel"/>
    <w:tmpl w:val="25F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4E9"/>
    <w:rsid w:val="005B3853"/>
    <w:rsid w:val="007A7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53"/>
  </w:style>
  <w:style w:type="paragraph" w:styleId="Balk4">
    <w:name w:val="heading 4"/>
    <w:basedOn w:val="Normal"/>
    <w:link w:val="Balk4Char"/>
    <w:uiPriority w:val="9"/>
    <w:qFormat/>
    <w:rsid w:val="007A74E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A74E9"/>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A74E9"/>
    <w:rPr>
      <w:color w:val="000080"/>
      <w:u w:val="single"/>
    </w:rPr>
  </w:style>
  <w:style w:type="character" w:styleId="zlenenKpr">
    <w:name w:val="FollowedHyperlink"/>
    <w:basedOn w:val="VarsaylanParagrafYazTipi"/>
    <w:uiPriority w:val="99"/>
    <w:semiHidden/>
    <w:unhideWhenUsed/>
    <w:rsid w:val="007A74E9"/>
    <w:rPr>
      <w:color w:val="990000"/>
      <w:u w:val="single"/>
    </w:rPr>
  </w:style>
  <w:style w:type="paragraph" w:styleId="NormalWeb">
    <w:name w:val="Normal (Web)"/>
    <w:basedOn w:val="Normal"/>
    <w:uiPriority w:val="99"/>
    <w:unhideWhenUsed/>
    <w:rsid w:val="007A74E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anbodytexthead">
    <w:name w:val="maınbodytexthead"/>
    <w:basedOn w:val="Normal"/>
    <w:rsid w:val="007A74E9"/>
    <w:pPr>
      <w:spacing w:before="100" w:beforeAutospacing="1" w:after="100" w:afterAutospacing="1" w:line="240" w:lineRule="auto"/>
      <w:jc w:val="both"/>
    </w:pPr>
    <w:rPr>
      <w:rFonts w:ascii="Times New Roman" w:eastAsia="Times New Roman" w:hAnsi="Times New Roman" w:cs="Times New Roman"/>
      <w:color w:val="000000"/>
      <w:sz w:val="14"/>
      <w:szCs w:val="14"/>
      <w:lang w:eastAsia="tr-TR"/>
    </w:rPr>
  </w:style>
  <w:style w:type="paragraph" w:customStyle="1" w:styleId="manbodytext">
    <w:name w:val="maınbodytext"/>
    <w:basedOn w:val="Normal"/>
    <w:rsid w:val="007A74E9"/>
    <w:pPr>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tek">
    <w:name w:val="rwtek"/>
    <w:basedOn w:val="Normal"/>
    <w:rsid w:val="007A74E9"/>
    <w:pPr>
      <w:shd w:val="clear" w:color="auto" w:fill="EEEEEE"/>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cft">
    <w:name w:val="rwcıft"/>
    <w:basedOn w:val="Normal"/>
    <w:rsid w:val="007A74E9"/>
    <w:pPr>
      <w:shd w:val="clear" w:color="auto" w:fill="F0F0EA"/>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tp1">
    <w:name w:val="tıp1"/>
    <w:basedOn w:val="Normal"/>
    <w:rsid w:val="007A74E9"/>
    <w:pPr>
      <w:spacing w:before="100" w:beforeAutospacing="1" w:after="100" w:afterAutospacing="1" w:line="240" w:lineRule="auto"/>
      <w:jc w:val="both"/>
    </w:pPr>
    <w:rPr>
      <w:rFonts w:ascii="Times New Roman" w:eastAsia="Times New Roman" w:hAnsi="Times New Roman" w:cs="Times New Roman"/>
      <w:b/>
      <w:bCs/>
      <w:color w:val="000033"/>
      <w:sz w:val="13"/>
      <w:szCs w:val="13"/>
      <w:lang w:eastAsia="tr-TR"/>
    </w:rPr>
  </w:style>
  <w:style w:type="paragraph" w:customStyle="1" w:styleId="kutu">
    <w:name w:val="kutu"/>
    <w:basedOn w:val="Normal"/>
    <w:rsid w:val="007A74E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tp2">
    <w:name w:val="tıp2"/>
    <w:basedOn w:val="Normal"/>
    <w:rsid w:val="007A74E9"/>
    <w:pPr>
      <w:spacing w:before="100" w:beforeAutospacing="1" w:after="100" w:afterAutospacing="1" w:line="240" w:lineRule="auto"/>
      <w:jc w:val="both"/>
    </w:pPr>
    <w:rPr>
      <w:rFonts w:ascii="Verdana" w:eastAsia="Times New Roman" w:hAnsi="Verdana" w:cs="Times New Roman"/>
      <w:color w:val="990000"/>
      <w:sz w:val="13"/>
      <w:szCs w:val="13"/>
      <w:lang w:eastAsia="tr-TR"/>
    </w:rPr>
  </w:style>
  <w:style w:type="paragraph" w:customStyle="1" w:styleId="tablo">
    <w:name w:val="tablo"/>
    <w:basedOn w:val="Normal"/>
    <w:rsid w:val="007A74E9"/>
    <w:pPr>
      <w:shd w:val="clear" w:color="auto" w:fill="CCCCCC"/>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buton">
    <w:name w:val="buton"/>
    <w:basedOn w:val="Normal"/>
    <w:rsid w:val="007A74E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rwtek2">
    <w:name w:val="rwtek2"/>
    <w:basedOn w:val="Normal"/>
    <w:rsid w:val="007A74E9"/>
    <w:pPr>
      <w:shd w:val="clear" w:color="auto" w:fill="DBF1FF"/>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cft2">
    <w:name w:val="rwcıft2"/>
    <w:basedOn w:val="Normal"/>
    <w:rsid w:val="007A74E9"/>
    <w:pPr>
      <w:shd w:val="clear" w:color="auto" w:fill="BBECFF"/>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rwbaslkcft">
    <w:name w:val="rwbaslıkcıft"/>
    <w:basedOn w:val="Normal"/>
    <w:rsid w:val="007A74E9"/>
    <w:pPr>
      <w:shd w:val="clear" w:color="auto" w:fill="1E90FF"/>
      <w:spacing w:before="100" w:beforeAutospacing="1" w:after="100" w:afterAutospacing="1" w:line="240" w:lineRule="auto"/>
      <w:jc w:val="both"/>
    </w:pPr>
    <w:rPr>
      <w:rFonts w:ascii="Comic Sans MS" w:eastAsia="Times New Roman" w:hAnsi="Comic Sans MS" w:cs="Times New Roman"/>
      <w:b/>
      <w:bCs/>
      <w:color w:val="FFFFFF"/>
      <w:sz w:val="14"/>
      <w:szCs w:val="14"/>
      <w:lang w:eastAsia="tr-TR"/>
    </w:rPr>
  </w:style>
  <w:style w:type="paragraph" w:customStyle="1" w:styleId="rwbaslktek">
    <w:name w:val="rwbaslıktek"/>
    <w:basedOn w:val="Normal"/>
    <w:rsid w:val="007A74E9"/>
    <w:pPr>
      <w:shd w:val="clear" w:color="auto" w:fill="FFE16C"/>
      <w:spacing w:before="100" w:beforeAutospacing="1" w:after="100" w:afterAutospacing="1" w:line="240" w:lineRule="auto"/>
      <w:jc w:val="both"/>
    </w:pPr>
    <w:rPr>
      <w:rFonts w:ascii="Verdana" w:eastAsia="Times New Roman" w:hAnsi="Verdana" w:cs="Times New Roman"/>
      <w:b/>
      <w:bCs/>
      <w:color w:val="000000"/>
      <w:sz w:val="14"/>
      <w:szCs w:val="14"/>
      <w:lang w:eastAsia="tr-TR"/>
    </w:rPr>
  </w:style>
  <w:style w:type="paragraph" w:customStyle="1" w:styleId="ara">
    <w:name w:val="ara"/>
    <w:basedOn w:val="Normal"/>
    <w:rsid w:val="007A74E9"/>
    <w:pPr>
      <w:pBdr>
        <w:top w:val="single" w:sz="4" w:space="0" w:color="666666"/>
        <w:left w:val="single" w:sz="4" w:space="0" w:color="666666"/>
        <w:bottom w:val="single" w:sz="4" w:space="0" w:color="666666"/>
        <w:right w:val="single" w:sz="4" w:space="0" w:color="666666"/>
      </w:pBdr>
      <w:shd w:val="clear" w:color="auto" w:fill="DDF7FF"/>
      <w:spacing w:before="100" w:beforeAutospacing="1" w:after="100" w:afterAutospacing="1" w:line="240" w:lineRule="auto"/>
      <w:jc w:val="both"/>
    </w:pPr>
    <w:rPr>
      <w:rFonts w:ascii="Verdana" w:eastAsia="Times New Roman" w:hAnsi="Verdana" w:cs="Times New Roman"/>
      <w:sz w:val="12"/>
      <w:szCs w:val="12"/>
      <w:lang w:eastAsia="tr-TR"/>
    </w:rPr>
  </w:style>
  <w:style w:type="paragraph" w:customStyle="1" w:styleId="reklam">
    <w:name w:val="reklam"/>
    <w:basedOn w:val="Normal"/>
    <w:rsid w:val="007A74E9"/>
    <w:pPr>
      <w:spacing w:before="100" w:beforeAutospacing="1" w:after="100" w:afterAutospacing="1" w:line="240" w:lineRule="auto"/>
      <w:jc w:val="both"/>
    </w:pPr>
    <w:rPr>
      <w:rFonts w:ascii="Verdana" w:eastAsia="Times New Roman" w:hAnsi="Verdana" w:cs="Times New Roman"/>
      <w:color w:val="FFFFFF"/>
      <w:sz w:val="12"/>
      <w:szCs w:val="12"/>
      <w:lang w:eastAsia="tr-TR"/>
    </w:rPr>
  </w:style>
  <w:style w:type="paragraph" w:customStyle="1" w:styleId="footer">
    <w:name w:val="footer"/>
    <w:basedOn w:val="Normal"/>
    <w:rsid w:val="007A74E9"/>
    <w:pPr>
      <w:spacing w:before="100" w:beforeAutospacing="1" w:after="100" w:afterAutospacing="1" w:line="240" w:lineRule="auto"/>
      <w:jc w:val="both"/>
    </w:pPr>
    <w:rPr>
      <w:rFonts w:ascii="Verdana" w:eastAsia="Times New Roman" w:hAnsi="Verdana" w:cs="Times New Roman"/>
      <w:color w:val="A6FFFF"/>
      <w:sz w:val="12"/>
      <w:szCs w:val="12"/>
      <w:lang w:eastAsia="tr-TR"/>
    </w:rPr>
  </w:style>
  <w:style w:type="paragraph" w:customStyle="1" w:styleId="lacvert">
    <w:name w:val="lacıvert"/>
    <w:basedOn w:val="Normal"/>
    <w:rsid w:val="007A74E9"/>
    <w:pPr>
      <w:spacing w:before="100" w:beforeAutospacing="1" w:after="100" w:afterAutospacing="1" w:line="240" w:lineRule="auto"/>
      <w:jc w:val="both"/>
    </w:pPr>
    <w:rPr>
      <w:rFonts w:ascii="Verdana" w:eastAsia="Times New Roman" w:hAnsi="Verdana" w:cs="Times New Roman"/>
      <w:color w:val="006699"/>
      <w:sz w:val="12"/>
      <w:szCs w:val="12"/>
      <w:lang w:eastAsia="tr-TR"/>
    </w:rPr>
  </w:style>
  <w:style w:type="paragraph" w:customStyle="1" w:styleId="yds">
    <w:name w:val="ydısı"/>
    <w:basedOn w:val="Normal"/>
    <w:rsid w:val="007A74E9"/>
    <w:pPr>
      <w:shd w:val="clear" w:color="auto" w:fill="FFFF99"/>
      <w:spacing w:before="100" w:beforeAutospacing="1" w:after="100" w:afterAutospacing="1" w:line="240" w:lineRule="auto"/>
      <w:jc w:val="both"/>
    </w:pPr>
    <w:rPr>
      <w:rFonts w:ascii="Verdana" w:eastAsia="Times New Roman" w:hAnsi="Verdana" w:cs="Times New Roman"/>
      <w:color w:val="000000"/>
      <w:sz w:val="14"/>
      <w:szCs w:val="14"/>
      <w:lang w:eastAsia="tr-TR"/>
    </w:rPr>
  </w:style>
  <w:style w:type="paragraph" w:customStyle="1" w:styleId="dugme">
    <w:name w:val="dugme"/>
    <w:basedOn w:val="Normal"/>
    <w:rsid w:val="007A74E9"/>
    <w:pPr>
      <w:shd w:val="clear" w:color="auto" w:fill="FFE16C"/>
      <w:spacing w:before="100" w:beforeAutospacing="1" w:after="100" w:afterAutospacing="1" w:line="240" w:lineRule="auto"/>
      <w:jc w:val="both"/>
    </w:pPr>
    <w:rPr>
      <w:rFonts w:ascii="Tahoma" w:eastAsia="Times New Roman" w:hAnsi="Tahoma" w:cs="Tahoma"/>
      <w:color w:val="000000"/>
      <w:sz w:val="16"/>
      <w:szCs w:val="16"/>
      <w:lang w:eastAsia="tr-TR"/>
    </w:rPr>
  </w:style>
  <w:style w:type="character" w:customStyle="1" w:styleId="button">
    <w:name w:val="button"/>
    <w:basedOn w:val="VarsaylanParagrafYazTipi"/>
    <w:rsid w:val="007A74E9"/>
    <w:rPr>
      <w:b/>
      <w:bCs/>
      <w:strike w:val="0"/>
      <w:dstrike w:val="0"/>
      <w:color w:val="0000FF"/>
      <w:u w:val="none"/>
      <w:effect w:val="none"/>
      <w:bdr w:val="single" w:sz="4" w:space="0" w:color="EEEEEE" w:frame="1"/>
      <w:shd w:val="clear" w:color="auto" w:fill="DDDDDD"/>
    </w:rPr>
  </w:style>
</w:styles>
</file>

<file path=word/webSettings.xml><?xml version="1.0" encoding="utf-8"?>
<w:webSettings xmlns:r="http://schemas.openxmlformats.org/officeDocument/2006/relationships" xmlns:w="http://schemas.openxmlformats.org/wordprocessingml/2006/main">
  <w:divs>
    <w:div w:id="610212602">
      <w:bodyDiv w:val="1"/>
      <w:marLeft w:val="120"/>
      <w:marRight w:val="120"/>
      <w:marTop w:val="0"/>
      <w:marBottom w:val="0"/>
      <w:divBdr>
        <w:top w:val="none" w:sz="0" w:space="0" w:color="auto"/>
        <w:left w:val="none" w:sz="0" w:space="0" w:color="auto"/>
        <w:bottom w:val="none" w:sz="0" w:space="0" w:color="auto"/>
        <w:right w:val="none" w:sz="0" w:space="0" w:color="auto"/>
      </w:divBdr>
      <w:divsChild>
        <w:div w:id="470905751">
          <w:marLeft w:val="0"/>
          <w:marRight w:val="0"/>
          <w:marTop w:val="0"/>
          <w:marBottom w:val="0"/>
          <w:divBdr>
            <w:top w:val="none" w:sz="0" w:space="0" w:color="auto"/>
            <w:left w:val="none" w:sz="0" w:space="0" w:color="auto"/>
            <w:bottom w:val="none" w:sz="0" w:space="0" w:color="auto"/>
            <w:right w:val="none" w:sz="0" w:space="0" w:color="auto"/>
          </w:divBdr>
          <w:divsChild>
            <w:div w:id="1965573221">
              <w:marLeft w:val="0"/>
              <w:marRight w:val="0"/>
              <w:marTop w:val="0"/>
              <w:marBottom w:val="0"/>
              <w:divBdr>
                <w:top w:val="none" w:sz="0" w:space="0" w:color="auto"/>
                <w:left w:val="none" w:sz="0" w:space="0" w:color="auto"/>
                <w:bottom w:val="none" w:sz="0" w:space="0" w:color="auto"/>
                <w:right w:val="none" w:sz="0" w:space="0" w:color="auto"/>
              </w:divBdr>
            </w:div>
            <w:div w:id="162458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644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0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2068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67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9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net/gumruk/kanun/kanun4458_s26.aspx" TargetMode="External"/><Relationship Id="rId18" Type="http://schemas.openxmlformats.org/officeDocument/2006/relationships/hyperlink" Target="http://www.mevzuat.net/gumruk/kanun_6183.aspx" TargetMode="External"/><Relationship Id="rId26" Type="http://schemas.openxmlformats.org/officeDocument/2006/relationships/hyperlink" Target="http://www.mevzuat.net/ihracat/2007/ihr200705.aspx" TargetMode="External"/><Relationship Id="rId39" Type="http://schemas.openxmlformats.org/officeDocument/2006/relationships/hyperlink" Target="http://www.mevzuat.net/ihracat/2007/ihr200705.aspx" TargetMode="External"/><Relationship Id="rId3" Type="http://schemas.openxmlformats.org/officeDocument/2006/relationships/settings" Target="settings.xml"/><Relationship Id="rId21" Type="http://schemas.openxmlformats.org/officeDocument/2006/relationships/hyperlink" Target="http://www.mevzuat.net/ihracat/2007/ihr200705.aspx" TargetMode="External"/><Relationship Id="rId34" Type="http://schemas.openxmlformats.org/officeDocument/2006/relationships/hyperlink" Target="http://www.mevzuat.net/ihracat/2007/ihr200705.aspx" TargetMode="External"/><Relationship Id="rId42" Type="http://schemas.openxmlformats.org/officeDocument/2006/relationships/hyperlink" Target="http://www.mevzuat.net/ihracat/2007/ihr200705.aspx" TargetMode="External"/><Relationship Id="rId47" Type="http://schemas.openxmlformats.org/officeDocument/2006/relationships/hyperlink" Target="http://www.mevzuat.net/ihracat/2007/ihr200705.aspx" TargetMode="External"/><Relationship Id="rId50" Type="http://schemas.openxmlformats.org/officeDocument/2006/relationships/fontTable" Target="fontTable.xml"/><Relationship Id="rId7" Type="http://schemas.openxmlformats.org/officeDocument/2006/relationships/hyperlink" Target="http://www.mevzuat.net/gumruk/kanun/kanun4458_s21.aspx" TargetMode="External"/><Relationship Id="rId12" Type="http://schemas.openxmlformats.org/officeDocument/2006/relationships/hyperlink" Target="http://www.mevzuat.net/ihracat/2007/ihr200705.aspx" TargetMode="External"/><Relationship Id="rId17" Type="http://schemas.openxmlformats.org/officeDocument/2006/relationships/hyperlink" Target="http://www.mevzuat.net/gumruk/kanun/kanun4458.aspx" TargetMode="External"/><Relationship Id="rId25" Type="http://schemas.openxmlformats.org/officeDocument/2006/relationships/hyperlink" Target="http://www.mevzuat.net/ihracat/2007/ihr200705.aspx" TargetMode="External"/><Relationship Id="rId33" Type="http://schemas.openxmlformats.org/officeDocument/2006/relationships/hyperlink" Target="http://www.mevzuat.net/ihracat/2007/ihr200705.aspx" TargetMode="External"/><Relationship Id="rId38" Type="http://schemas.openxmlformats.org/officeDocument/2006/relationships/hyperlink" Target="http://www.mevzuat.net/ihracat/2007/ihr200705.aspx" TargetMode="External"/><Relationship Id="rId46" Type="http://schemas.openxmlformats.org/officeDocument/2006/relationships/hyperlink" Target="http://www.mevzuat.net/ihracat/2007/ihr200705.aspx" TargetMode="External"/><Relationship Id="rId2" Type="http://schemas.openxmlformats.org/officeDocument/2006/relationships/styles" Target="styles.xml"/><Relationship Id="rId16" Type="http://schemas.openxmlformats.org/officeDocument/2006/relationships/hyperlink" Target="http://www.mevzuat.net/gumruk/kanun/kanun4458.aspx" TargetMode="External"/><Relationship Id="rId20" Type="http://schemas.openxmlformats.org/officeDocument/2006/relationships/hyperlink" Target="http://www.mevzuat.net/ihracat/2007/ihr200705.aspx" TargetMode="External"/><Relationship Id="rId29" Type="http://schemas.openxmlformats.org/officeDocument/2006/relationships/hyperlink" Target="http://www.mevzuat.net/gumruk/kanun/kanun4458.aspx" TargetMode="External"/><Relationship Id="rId41" Type="http://schemas.openxmlformats.org/officeDocument/2006/relationships/hyperlink" Target="http://www.mevzuat.net/ihracat/2007/ihr200705.aspx" TargetMode="External"/><Relationship Id="rId1" Type="http://schemas.openxmlformats.org/officeDocument/2006/relationships/numbering" Target="numbering.xml"/><Relationship Id="rId6" Type="http://schemas.openxmlformats.org/officeDocument/2006/relationships/hyperlink" Target="http://www.mevzuat.net/gumruk/kanun/kanun4458_s4.aspx" TargetMode="External"/><Relationship Id="rId11" Type="http://schemas.openxmlformats.org/officeDocument/2006/relationships/hyperlink" Target="http://www.mevzuat.net/ihracat/2007/ihr200705.aspx" TargetMode="External"/><Relationship Id="rId24" Type="http://schemas.openxmlformats.org/officeDocument/2006/relationships/hyperlink" Target="http://www.mevzuat.net/ihracat/2007/ihr200705.aspx" TargetMode="External"/><Relationship Id="rId32" Type="http://schemas.openxmlformats.org/officeDocument/2006/relationships/hyperlink" Target="http://www.mevzuat.net/ihracat/2007/ihr200705.aspx" TargetMode="External"/><Relationship Id="rId37" Type="http://schemas.openxmlformats.org/officeDocument/2006/relationships/hyperlink" Target="http://www.mevzuat.net/ihracat/2007/ihr200705.aspx" TargetMode="External"/><Relationship Id="rId40" Type="http://schemas.openxmlformats.org/officeDocument/2006/relationships/hyperlink" Target="http://www.mevzuat.net/ihracat/2007/ihr200705.aspx" TargetMode="External"/><Relationship Id="rId45" Type="http://schemas.openxmlformats.org/officeDocument/2006/relationships/hyperlink" Target="http://www.mevzuat.net/ihracat/2007/ihr200705.aspx" TargetMode="External"/><Relationship Id="rId5" Type="http://schemas.openxmlformats.org/officeDocument/2006/relationships/hyperlink" Target="http://www.mevzuat.net/ihracat/2007/haric200711864.aspx" TargetMode="External"/><Relationship Id="rId15" Type="http://schemas.openxmlformats.org/officeDocument/2006/relationships/hyperlink" Target="http://www.mevzuat.net/ihracat/2007/ihr200705.aspx" TargetMode="External"/><Relationship Id="rId23" Type="http://schemas.openxmlformats.org/officeDocument/2006/relationships/hyperlink" Target="http://www.mevzuat.net/ihracat/2007/ihr200705.aspx" TargetMode="External"/><Relationship Id="rId28" Type="http://schemas.openxmlformats.org/officeDocument/2006/relationships/hyperlink" Target="http://www.mevzuat.net/ihracat/2007/ihr200705.aspx" TargetMode="External"/><Relationship Id="rId36" Type="http://schemas.openxmlformats.org/officeDocument/2006/relationships/hyperlink" Target="http://www.mevzuat.net/ihracat/2007/ihr200705.aspx" TargetMode="External"/><Relationship Id="rId49" Type="http://schemas.openxmlformats.org/officeDocument/2006/relationships/hyperlink" Target="http://www.mevzuat.net/ihracat/2007/ihr200705.aspx" TargetMode="External"/><Relationship Id="rId10" Type="http://schemas.openxmlformats.org/officeDocument/2006/relationships/hyperlink" Target="http://www.mevzuat.net/ihracat/2007/ihr200705.aspx" TargetMode="External"/><Relationship Id="rId19" Type="http://schemas.openxmlformats.org/officeDocument/2006/relationships/hyperlink" Target="http://www.mevzuat.net/ihracat/2007/ihr200705.aspx" TargetMode="External"/><Relationship Id="rId31" Type="http://schemas.openxmlformats.org/officeDocument/2006/relationships/hyperlink" Target="http://www.mevzuat.net/ihracat/ihr200008.aspx" TargetMode="External"/><Relationship Id="rId44" Type="http://schemas.openxmlformats.org/officeDocument/2006/relationships/hyperlink" Target="http://www.mevzuat.net/ihracat/2007/ihr200705.aspx" TargetMode="External"/><Relationship Id="rId4" Type="http://schemas.openxmlformats.org/officeDocument/2006/relationships/webSettings" Target="webSettings.xml"/><Relationship Id="rId9" Type="http://schemas.openxmlformats.org/officeDocument/2006/relationships/hyperlink" Target="http://www.mevzuat.net/ithalat/bk957606.aspx" TargetMode="External"/><Relationship Id="rId14" Type="http://schemas.openxmlformats.org/officeDocument/2006/relationships/hyperlink" Target="http://www.mevzuat.net/ihracat/2007/ihr200705.aspx" TargetMode="External"/><Relationship Id="rId22" Type="http://schemas.openxmlformats.org/officeDocument/2006/relationships/hyperlink" Target="http://www.mevzuat.net/ihracat/2007/ihr200705.aspx" TargetMode="External"/><Relationship Id="rId27" Type="http://schemas.openxmlformats.org/officeDocument/2006/relationships/hyperlink" Target="http://www.mevzuat.net/ihracat/2007/ihr200705.aspx" TargetMode="External"/><Relationship Id="rId30" Type="http://schemas.openxmlformats.org/officeDocument/2006/relationships/hyperlink" Target="http://www.mevzuat.net/gumruk/kanun_6183.aspx" TargetMode="External"/><Relationship Id="rId35" Type="http://schemas.openxmlformats.org/officeDocument/2006/relationships/hyperlink" Target="http://www.mevzuat.net/ihracat/2007/ihr200705.aspx" TargetMode="External"/><Relationship Id="rId43" Type="http://schemas.openxmlformats.org/officeDocument/2006/relationships/hyperlink" Target="http://www.mevzuat.net/ihracat/2007/ihr200705.aspx" TargetMode="External"/><Relationship Id="rId48" Type="http://schemas.openxmlformats.org/officeDocument/2006/relationships/hyperlink" Target="http://www.mevzuat.net/ihracat/2007/ihr200705.aspx" TargetMode="External"/><Relationship Id="rId8" Type="http://schemas.openxmlformats.org/officeDocument/2006/relationships/hyperlink" Target="http://www.mevzuat.net/gumruk/kanun/kanun4458_s21.aspx" TargetMode="External"/><Relationship Id="rId5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6557</Words>
  <Characters>37379</Characters>
  <Application>Microsoft Office Word</Application>
  <DocSecurity>0</DocSecurity>
  <Lines>311</Lines>
  <Paragraphs>87</Paragraphs>
  <ScaleCrop>false</ScaleCrop>
  <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DEMİREL</dc:creator>
  <cp:lastModifiedBy>Okan DEMİREL</cp:lastModifiedBy>
  <cp:revision>1</cp:revision>
  <dcterms:created xsi:type="dcterms:W3CDTF">2011-02-18T15:24:00Z</dcterms:created>
  <dcterms:modified xsi:type="dcterms:W3CDTF">2011-02-18T15:26:00Z</dcterms:modified>
</cp:coreProperties>
</file>